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CFC36" w14:textId="77777777" w:rsidR="004B4838" w:rsidRPr="009534C6" w:rsidRDefault="004B4838" w:rsidP="004B4838">
      <w:pPr>
        <w:jc w:val="center"/>
        <w:rPr>
          <w:rFonts w:ascii="Calibri" w:hAnsi="Calibri" w:cs="Calibri"/>
          <w:b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AVISO DA DISPENSA RITO ELETRÔNICO Nº XXX/2024</w:t>
      </w:r>
    </w:p>
    <w:p w14:paraId="7C845F8E" w14:textId="77777777" w:rsidR="004B4838" w:rsidRPr="009534C6" w:rsidRDefault="004B4838" w:rsidP="004B4838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sz w:val="22"/>
          <w:szCs w:val="22"/>
        </w:rPr>
        <w:t xml:space="preserve"> </w:t>
      </w:r>
    </w:p>
    <w:p w14:paraId="7D52D6C6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sz w:val="22"/>
          <w:szCs w:val="22"/>
        </w:rPr>
        <w:t xml:space="preserve">O Município de </w:t>
      </w:r>
      <w:proofErr w:type="spellStart"/>
      <w:r w:rsidRPr="009534C6">
        <w:rPr>
          <w:rFonts w:ascii="Calibri" w:hAnsi="Calibri" w:cs="Calibri"/>
          <w:sz w:val="22"/>
          <w:szCs w:val="22"/>
        </w:rPr>
        <w:t>xxxxxxxxxxxxx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, por intermédio da Coordenadoria de Suprimentos e Logística parte integrante da Secretaria Municipal de Administração, e através da Agente de Contratação Direta designada pela Portaria nº </w:t>
      </w:r>
      <w:proofErr w:type="spellStart"/>
      <w:r w:rsidRPr="009534C6">
        <w:rPr>
          <w:rFonts w:ascii="Calibri" w:hAnsi="Calibri" w:cs="Calibri"/>
          <w:sz w:val="22"/>
          <w:szCs w:val="22"/>
        </w:rPr>
        <w:t>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534C6">
        <w:rPr>
          <w:rFonts w:ascii="Calibri" w:hAnsi="Calibri" w:cs="Calibri"/>
          <w:sz w:val="22"/>
          <w:szCs w:val="22"/>
        </w:rPr>
        <w:t>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9534C6">
        <w:rPr>
          <w:rFonts w:ascii="Calibri" w:hAnsi="Calibri" w:cs="Calibri"/>
          <w:sz w:val="22"/>
          <w:szCs w:val="22"/>
        </w:rPr>
        <w:t>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de 202x, torna público que realizará a </w:t>
      </w:r>
      <w:r w:rsidRPr="009534C6">
        <w:rPr>
          <w:rFonts w:ascii="Calibri" w:hAnsi="Calibri" w:cs="Calibri"/>
          <w:b/>
          <w:sz w:val="22"/>
          <w:szCs w:val="22"/>
        </w:rPr>
        <w:t>DISPENSA NO RITO ELETRÔNICO</w:t>
      </w:r>
      <w:r w:rsidRPr="009534C6">
        <w:rPr>
          <w:rFonts w:ascii="Calibri" w:hAnsi="Calibri" w:cs="Calibri"/>
          <w:sz w:val="22"/>
          <w:szCs w:val="22"/>
        </w:rPr>
        <w:t xml:space="preserve">, em conformidade com o Decreto Municipal nº </w:t>
      </w:r>
      <w:proofErr w:type="spellStart"/>
      <w:r w:rsidRPr="009534C6">
        <w:rPr>
          <w:rFonts w:ascii="Calibri" w:hAnsi="Calibri" w:cs="Calibri"/>
          <w:sz w:val="22"/>
          <w:szCs w:val="22"/>
        </w:rPr>
        <w:t>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/2024 c/c art. 75, inciso I ou II da Lei nº 14.133/2021, e as exigências estabelecidas no Termo de Referência Simplificado, objetivando obter a melhor proposta. </w:t>
      </w:r>
    </w:p>
    <w:p w14:paraId="6E06646F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0647F5EE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OBJETO:</w:t>
      </w:r>
      <w:r w:rsidRPr="009534C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534C6">
        <w:rPr>
          <w:rFonts w:ascii="Calibri" w:hAnsi="Calibri" w:cs="Calibri"/>
          <w:sz w:val="22"/>
          <w:szCs w:val="22"/>
        </w:rPr>
        <w:t>xxxxxxxxxxxxxxxxxxxxxxxxxxxxxxxxxxxxx</w:t>
      </w:r>
      <w:proofErr w:type="spellEnd"/>
    </w:p>
    <w:p w14:paraId="11B26BD4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04DF589F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LOCAL DE ACESSO A DISPENSA ELETRÔNICA:</w:t>
      </w:r>
      <w:r w:rsidRPr="009534C6">
        <w:rPr>
          <w:rFonts w:ascii="Calibri" w:hAnsi="Calibri" w:cs="Calibri"/>
          <w:sz w:val="22"/>
          <w:szCs w:val="22"/>
        </w:rPr>
        <w:t xml:space="preserve"> Por meio da INTERNET, mediante condições de segurança - criptografia e autenticação, em todas as suas fases, através do Sistema Eletrônico da Bolsa de Licitações do Brasil, (</w:t>
      </w:r>
      <w:hyperlink r:id="rId7" w:history="1">
        <w:r w:rsidRPr="009534C6">
          <w:rPr>
            <w:rStyle w:val="Hyperlink"/>
            <w:rFonts w:ascii="Calibri" w:hAnsi="Calibri" w:cs="Calibri"/>
            <w:sz w:val="22"/>
            <w:szCs w:val="22"/>
          </w:rPr>
          <w:t>www.bll.org.br</w:t>
        </w:r>
      </w:hyperlink>
      <w:r w:rsidRPr="009534C6">
        <w:rPr>
          <w:rFonts w:ascii="Calibri" w:hAnsi="Calibri" w:cs="Calibri"/>
          <w:sz w:val="22"/>
          <w:szCs w:val="22"/>
        </w:rPr>
        <w:t xml:space="preserve">). </w:t>
      </w:r>
    </w:p>
    <w:p w14:paraId="07576C82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3FEA792A" w14:textId="77777777" w:rsidR="004B4838" w:rsidRPr="009534C6" w:rsidRDefault="004B4838" w:rsidP="004B4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Recebimento das propostas:</w:t>
      </w:r>
      <w:r w:rsidRPr="009534C6">
        <w:rPr>
          <w:rFonts w:ascii="Calibri" w:hAnsi="Calibri" w:cs="Calibri"/>
          <w:sz w:val="22"/>
          <w:szCs w:val="22"/>
        </w:rPr>
        <w:t xml:space="preserve"> A partir do dia </w:t>
      </w:r>
      <w:proofErr w:type="spellStart"/>
      <w:r w:rsidRPr="009534C6">
        <w:rPr>
          <w:rFonts w:ascii="Calibri" w:hAnsi="Calibri" w:cs="Calibri"/>
          <w:sz w:val="22"/>
          <w:szCs w:val="22"/>
        </w:rPr>
        <w:t>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até </w:t>
      </w:r>
      <w:proofErr w:type="spellStart"/>
      <w:r w:rsidRPr="009534C6">
        <w:rPr>
          <w:rFonts w:ascii="Calibri" w:hAnsi="Calibri" w:cs="Calibri"/>
          <w:sz w:val="22"/>
          <w:szCs w:val="22"/>
        </w:rPr>
        <w:t>xxxxxx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às 08:00h (Horário de Brasília)</w:t>
      </w:r>
    </w:p>
    <w:p w14:paraId="2137141B" w14:textId="77777777" w:rsidR="004B4838" w:rsidRPr="009534C6" w:rsidRDefault="004B4838" w:rsidP="004B4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</w:p>
    <w:p w14:paraId="590B0D19" w14:textId="77777777" w:rsidR="004B4838" w:rsidRPr="009534C6" w:rsidRDefault="004B4838" w:rsidP="004B4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Data da sessão da disputa</w:t>
      </w:r>
      <w:r w:rsidRPr="009534C6">
        <w:rPr>
          <w:rFonts w:ascii="Calibri" w:hAnsi="Calibri" w:cs="Calibri"/>
          <w:sz w:val="22"/>
          <w:szCs w:val="22"/>
        </w:rPr>
        <w:t xml:space="preserve">: Dia </w:t>
      </w:r>
      <w:proofErr w:type="spellStart"/>
      <w:r w:rsidRPr="009534C6">
        <w:rPr>
          <w:rFonts w:ascii="Calibri" w:hAnsi="Calibri" w:cs="Calibri"/>
          <w:sz w:val="22"/>
          <w:szCs w:val="22"/>
        </w:rPr>
        <w:t>xxxxxxxxxxx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às </w:t>
      </w:r>
      <w:proofErr w:type="spellStart"/>
      <w:r w:rsidRPr="009534C6">
        <w:rPr>
          <w:rFonts w:ascii="Calibri" w:hAnsi="Calibri" w:cs="Calibri"/>
          <w:sz w:val="22"/>
          <w:szCs w:val="22"/>
        </w:rPr>
        <w:t>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horas (Horário de Brasília) </w:t>
      </w:r>
    </w:p>
    <w:p w14:paraId="18026841" w14:textId="77777777" w:rsidR="004B4838" w:rsidRPr="009534C6" w:rsidRDefault="004B4838" w:rsidP="004B4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</w:p>
    <w:p w14:paraId="2F6635DE" w14:textId="77777777" w:rsidR="004B4838" w:rsidRPr="009534C6" w:rsidRDefault="004B4838" w:rsidP="004B4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 xml:space="preserve">TIPO DE JULGAMENTO: </w:t>
      </w:r>
      <w:r w:rsidRPr="009534C6">
        <w:rPr>
          <w:rFonts w:ascii="Calibri" w:hAnsi="Calibri" w:cs="Calibri"/>
          <w:sz w:val="22"/>
          <w:szCs w:val="22"/>
        </w:rPr>
        <w:t xml:space="preserve">Menor preço POR ITEM. </w:t>
      </w:r>
    </w:p>
    <w:p w14:paraId="7F2D5E96" w14:textId="77777777" w:rsidR="004B4838" w:rsidRPr="009534C6" w:rsidRDefault="004B4838" w:rsidP="004B4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</w:p>
    <w:p w14:paraId="0A9291A3" w14:textId="77777777" w:rsidR="004B4838" w:rsidRPr="009534C6" w:rsidRDefault="004B4838" w:rsidP="004B4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MODO DE DISPUTA:</w:t>
      </w:r>
      <w:r w:rsidRPr="009534C6">
        <w:rPr>
          <w:rFonts w:ascii="Calibri" w:hAnsi="Calibri" w:cs="Calibri"/>
          <w:sz w:val="22"/>
          <w:szCs w:val="22"/>
        </w:rPr>
        <w:t xml:space="preserve"> ABERTO. </w:t>
      </w:r>
    </w:p>
    <w:p w14:paraId="33E9D87B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2D22BE5A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sz w:val="22"/>
          <w:szCs w:val="22"/>
        </w:rPr>
        <w:t xml:space="preserve">Haverá preferência para contratação com Microempresa, Empresa de Pequeno Porte ou Microempreendedor na forma do inciso I do art. 48 da Lei Complementar nº 123/2006 e art. 1º, parágrafo único do Decreto nº </w:t>
      </w:r>
      <w:proofErr w:type="spellStart"/>
      <w:r w:rsidRPr="009534C6">
        <w:rPr>
          <w:rFonts w:ascii="Calibri" w:hAnsi="Calibri" w:cs="Calibri"/>
          <w:sz w:val="22"/>
          <w:szCs w:val="22"/>
        </w:rPr>
        <w:t>xxxxxx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/2024. </w:t>
      </w:r>
    </w:p>
    <w:p w14:paraId="28ED4A1B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3240A542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FUNDAMENTAÇÃO:</w:t>
      </w:r>
      <w:r w:rsidRPr="009534C6">
        <w:rPr>
          <w:rFonts w:ascii="Calibri" w:hAnsi="Calibri" w:cs="Calibri"/>
          <w:sz w:val="22"/>
          <w:szCs w:val="22"/>
        </w:rPr>
        <w:t xml:space="preserve"> Art. 75, inciso I ou II da Lei Federal n. 14.133/21, LC n. 123/06, Decreto Municipal n. </w:t>
      </w:r>
      <w:proofErr w:type="spellStart"/>
      <w:r w:rsidRPr="009534C6">
        <w:rPr>
          <w:rFonts w:ascii="Calibri" w:hAnsi="Calibri" w:cs="Calibri"/>
          <w:sz w:val="22"/>
          <w:szCs w:val="22"/>
        </w:rPr>
        <w:t>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/24 e Portaria n. </w:t>
      </w:r>
      <w:proofErr w:type="spellStart"/>
      <w:r w:rsidRPr="009534C6">
        <w:rPr>
          <w:rFonts w:ascii="Calibri" w:hAnsi="Calibri" w:cs="Calibri"/>
          <w:sz w:val="22"/>
          <w:szCs w:val="22"/>
        </w:rPr>
        <w:t>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/24 (Agente de Contratação Direta). </w:t>
      </w:r>
    </w:p>
    <w:p w14:paraId="75109856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18B10066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b/>
          <w:sz w:val="22"/>
          <w:szCs w:val="22"/>
        </w:rPr>
        <w:t>DEMAIS INFORMAÇÕES:</w:t>
      </w:r>
      <w:r w:rsidRPr="009534C6">
        <w:rPr>
          <w:rFonts w:ascii="Calibri" w:hAnsi="Calibri" w:cs="Calibri"/>
          <w:sz w:val="22"/>
          <w:szCs w:val="22"/>
        </w:rPr>
        <w:t xml:space="preserve"> O Aviso e Anexos poderão ser obtidos gratuitamente através da Plataforma de Licitações no endereço eletrônico </w:t>
      </w:r>
      <w:hyperlink r:id="rId8" w:history="1">
        <w:r w:rsidRPr="009534C6">
          <w:rPr>
            <w:rStyle w:val="Hyperlink"/>
            <w:rFonts w:ascii="Calibri" w:hAnsi="Calibri" w:cs="Calibri"/>
            <w:sz w:val="22"/>
            <w:szCs w:val="22"/>
          </w:rPr>
          <w:t>https://xxxxxxxxxxxxx</w:t>
        </w:r>
      </w:hyperlink>
      <w:r w:rsidRPr="009534C6">
        <w:rPr>
          <w:rFonts w:ascii="Calibri" w:hAnsi="Calibri" w:cs="Calibri"/>
          <w:sz w:val="22"/>
          <w:szCs w:val="22"/>
        </w:rPr>
        <w:t xml:space="preserve"> .  Qualquer dúvida em relação ao acesso no sistema operacional, poderá ser diretamente com representantes da plataforma pelo telefone: (041) </w:t>
      </w:r>
      <w:proofErr w:type="spellStart"/>
      <w:r w:rsidRPr="009534C6">
        <w:rPr>
          <w:rFonts w:ascii="Calibri" w:hAnsi="Calibri" w:cs="Calibri"/>
          <w:sz w:val="22"/>
          <w:szCs w:val="22"/>
        </w:rPr>
        <w:t>xxxxxxxxxx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ou através do endereço eletrônico acima. </w:t>
      </w:r>
    </w:p>
    <w:p w14:paraId="596904EC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2CEEB098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sz w:val="22"/>
          <w:szCs w:val="22"/>
        </w:rPr>
        <w:t xml:space="preserve">O contato com o Agente de Contratação Direta durante o período da publicação bem como durante a disputa deverá ser feito preferencialmente por meio de mensagens no sistema da BLL, para que o sistema registre a comunicação, e ainda, poderá enviar email: </w:t>
      </w:r>
      <w:proofErr w:type="spellStart"/>
      <w:r w:rsidRPr="009534C6">
        <w:rPr>
          <w:rFonts w:ascii="Calibri" w:hAnsi="Calibri" w:cs="Calibri"/>
          <w:sz w:val="22"/>
          <w:szCs w:val="22"/>
        </w:rPr>
        <w:t>xxxxxxxxxxxxxxxxx</w:t>
      </w:r>
      <w:proofErr w:type="spellEnd"/>
    </w:p>
    <w:p w14:paraId="5BF98F68" w14:textId="77777777" w:rsidR="004B4838" w:rsidRPr="009534C6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0FFF80F8" w14:textId="77777777" w:rsidR="004B4838" w:rsidRPr="009534C6" w:rsidRDefault="004B4838" w:rsidP="004B4838">
      <w:pPr>
        <w:jc w:val="center"/>
        <w:rPr>
          <w:rFonts w:ascii="Calibri" w:hAnsi="Calibri" w:cs="Calibri"/>
          <w:sz w:val="22"/>
          <w:szCs w:val="22"/>
        </w:rPr>
      </w:pPr>
      <w:r w:rsidRPr="009534C6">
        <w:rPr>
          <w:rFonts w:ascii="Calibri" w:hAnsi="Calibri" w:cs="Calibri"/>
          <w:sz w:val="22"/>
          <w:szCs w:val="22"/>
        </w:rPr>
        <w:t xml:space="preserve">Laguna Carapã/MS, </w:t>
      </w:r>
      <w:proofErr w:type="spellStart"/>
      <w:r w:rsidRPr="009534C6">
        <w:rPr>
          <w:rFonts w:ascii="Calibri" w:hAnsi="Calibri" w:cs="Calibri"/>
          <w:sz w:val="22"/>
          <w:szCs w:val="22"/>
        </w:rPr>
        <w:t>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9534C6">
        <w:rPr>
          <w:rFonts w:ascii="Calibri" w:hAnsi="Calibri" w:cs="Calibri"/>
          <w:sz w:val="22"/>
          <w:szCs w:val="22"/>
        </w:rPr>
        <w:t>xxxxxxxxxx</w:t>
      </w:r>
      <w:proofErr w:type="spellEnd"/>
      <w:r w:rsidRPr="009534C6">
        <w:rPr>
          <w:rFonts w:ascii="Calibri" w:hAnsi="Calibri" w:cs="Calibri"/>
          <w:sz w:val="22"/>
          <w:szCs w:val="22"/>
        </w:rPr>
        <w:t xml:space="preserve"> de 202x.</w:t>
      </w:r>
    </w:p>
    <w:p w14:paraId="58036B0E" w14:textId="77777777" w:rsidR="004B4838" w:rsidRPr="009534C6" w:rsidRDefault="004B4838" w:rsidP="004B4838">
      <w:pPr>
        <w:jc w:val="center"/>
        <w:rPr>
          <w:rFonts w:ascii="Calibri" w:hAnsi="Calibri" w:cs="Calibri"/>
          <w:sz w:val="22"/>
          <w:szCs w:val="22"/>
        </w:rPr>
      </w:pPr>
    </w:p>
    <w:p w14:paraId="162EE46F" w14:textId="77777777" w:rsidR="004B4838" w:rsidRPr="009534C6" w:rsidRDefault="004B4838" w:rsidP="004B4838">
      <w:pPr>
        <w:jc w:val="center"/>
        <w:rPr>
          <w:rFonts w:ascii="Calibri" w:hAnsi="Calibri" w:cs="Calibri"/>
          <w:sz w:val="22"/>
          <w:szCs w:val="22"/>
        </w:rPr>
      </w:pPr>
      <w:proofErr w:type="spellStart"/>
      <w:r w:rsidRPr="009534C6">
        <w:rPr>
          <w:rFonts w:ascii="Calibri" w:hAnsi="Calibri" w:cs="Calibri"/>
          <w:sz w:val="22"/>
          <w:szCs w:val="22"/>
        </w:rPr>
        <w:t>xxxxxxxxxxxxxxxxxxxxxxxxxx</w:t>
      </w:r>
      <w:proofErr w:type="spellEnd"/>
    </w:p>
    <w:p w14:paraId="1FFE42D4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85683F2" w14:textId="77777777" w:rsidR="004B4838" w:rsidRPr="004603C6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 w:rsidRPr="004603C6">
        <w:rPr>
          <w:rFonts w:ascii="Calibri" w:hAnsi="Calibri" w:cs="Calibri"/>
          <w:b/>
          <w:sz w:val="24"/>
          <w:szCs w:val="24"/>
        </w:rPr>
        <w:lastRenderedPageBreak/>
        <w:t>1. DO OBJETO</w:t>
      </w:r>
    </w:p>
    <w:p w14:paraId="2A10DF50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453D867" w14:textId="77777777" w:rsidR="004B4838" w:rsidRDefault="004B4838" w:rsidP="004B4838">
      <w:pPr>
        <w:numPr>
          <w:ilvl w:val="1"/>
          <w:numId w:val="9"/>
        </w:numPr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A presente contratação tem o objetivo de atender a necessidade de </w:t>
      </w:r>
      <w:proofErr w:type="spellStart"/>
      <w:r w:rsidRPr="004603C6">
        <w:rPr>
          <w:rFonts w:ascii="Calibri" w:hAnsi="Calibri" w:cs="Calibri"/>
          <w:sz w:val="24"/>
          <w:szCs w:val="24"/>
        </w:rPr>
        <w:t>xxxxxxxxxxxxxxxxxxxxxxxxxxx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</w:p>
    <w:p w14:paraId="7FA1C72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C62E86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>1.2. A contratação será dividida em itens conforme tabela constante abaixo.</w:t>
      </w:r>
    </w:p>
    <w:p w14:paraId="797BB12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668"/>
        <w:gridCol w:w="2815"/>
        <w:gridCol w:w="1099"/>
        <w:gridCol w:w="1128"/>
        <w:gridCol w:w="1137"/>
        <w:gridCol w:w="1107"/>
      </w:tblGrid>
      <w:tr w:rsidR="004B4838" w:rsidRPr="004603C6" w14:paraId="28697791" w14:textId="77777777" w:rsidTr="00ED408F">
        <w:tc>
          <w:tcPr>
            <w:tcW w:w="1141" w:type="dxa"/>
          </w:tcPr>
          <w:p w14:paraId="194731DB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03C6">
              <w:rPr>
                <w:rFonts w:ascii="Calibri" w:hAnsi="Calibri" w:cs="Calibri"/>
                <w:sz w:val="24"/>
                <w:szCs w:val="24"/>
              </w:rPr>
              <w:t xml:space="preserve">Item </w:t>
            </w:r>
          </w:p>
        </w:tc>
        <w:tc>
          <w:tcPr>
            <w:tcW w:w="668" w:type="dxa"/>
          </w:tcPr>
          <w:p w14:paraId="5B506391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03C6">
              <w:rPr>
                <w:rFonts w:ascii="Calibri" w:hAnsi="Calibri" w:cs="Calibri"/>
                <w:sz w:val="24"/>
                <w:szCs w:val="24"/>
              </w:rPr>
              <w:t>Item</w:t>
            </w:r>
          </w:p>
        </w:tc>
        <w:tc>
          <w:tcPr>
            <w:tcW w:w="2940" w:type="dxa"/>
          </w:tcPr>
          <w:p w14:paraId="360896AE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03C6">
              <w:rPr>
                <w:rFonts w:ascii="Calibri" w:hAnsi="Calibri" w:cs="Calibri"/>
                <w:sz w:val="24"/>
                <w:szCs w:val="24"/>
              </w:rPr>
              <w:t>Descrição do bem</w:t>
            </w:r>
          </w:p>
        </w:tc>
        <w:tc>
          <w:tcPr>
            <w:tcW w:w="1099" w:type="dxa"/>
          </w:tcPr>
          <w:p w14:paraId="0289655C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03C6">
              <w:rPr>
                <w:rFonts w:ascii="Calibri" w:hAnsi="Calibri" w:cs="Calibri"/>
                <w:sz w:val="24"/>
                <w:szCs w:val="24"/>
              </w:rPr>
              <w:t>Unidade.</w:t>
            </w:r>
          </w:p>
        </w:tc>
        <w:tc>
          <w:tcPr>
            <w:tcW w:w="1147" w:type="dxa"/>
          </w:tcPr>
          <w:p w14:paraId="6C022D39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03C6">
              <w:rPr>
                <w:rFonts w:ascii="Calibri" w:hAnsi="Calibri" w:cs="Calibri"/>
                <w:sz w:val="24"/>
                <w:szCs w:val="24"/>
              </w:rPr>
              <w:t>Quant.</w:t>
            </w:r>
          </w:p>
        </w:tc>
        <w:tc>
          <w:tcPr>
            <w:tcW w:w="1149" w:type="dxa"/>
          </w:tcPr>
          <w:p w14:paraId="2A8DC365" w14:textId="77777777" w:rsidR="004B4838" w:rsidRPr="00C22837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C22837">
              <w:rPr>
                <w:rFonts w:ascii="Calibri" w:hAnsi="Calibri" w:cs="Calibri"/>
                <w:sz w:val="24"/>
                <w:szCs w:val="24"/>
                <w:highlight w:val="yellow"/>
              </w:rPr>
              <w:t>Valor Unitário</w:t>
            </w:r>
          </w:p>
        </w:tc>
        <w:tc>
          <w:tcPr>
            <w:tcW w:w="1143" w:type="dxa"/>
          </w:tcPr>
          <w:p w14:paraId="1B8DC273" w14:textId="77777777" w:rsidR="004B4838" w:rsidRPr="00C22837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C22837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Valor Total </w:t>
            </w:r>
          </w:p>
        </w:tc>
      </w:tr>
      <w:tr w:rsidR="004B4838" w:rsidRPr="004603C6" w14:paraId="73AE190E" w14:textId="77777777" w:rsidTr="00ED408F">
        <w:tc>
          <w:tcPr>
            <w:tcW w:w="1151" w:type="dxa"/>
          </w:tcPr>
          <w:p w14:paraId="711CBB95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" w:type="dxa"/>
          </w:tcPr>
          <w:p w14:paraId="76552F06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F9E899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5A5D1351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52" w:type="dxa"/>
          </w:tcPr>
          <w:p w14:paraId="3FBAED2E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vMerge w:val="restart"/>
          </w:tcPr>
          <w:p w14:paraId="0129E6FD" w14:textId="77777777" w:rsidR="004B4838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  <w:p w14:paraId="3F8F3341" w14:textId="77777777" w:rsidR="004B4838" w:rsidRPr="00C22837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sz w:val="24"/>
                <w:szCs w:val="24"/>
                <w:highlight w:val="yellow"/>
              </w:rPr>
              <w:t>Se for sigiloso retirar</w:t>
            </w:r>
          </w:p>
        </w:tc>
      </w:tr>
      <w:tr w:rsidR="004B4838" w:rsidRPr="004603C6" w14:paraId="22A3C85E" w14:textId="77777777" w:rsidTr="00ED408F">
        <w:tc>
          <w:tcPr>
            <w:tcW w:w="1141" w:type="dxa"/>
          </w:tcPr>
          <w:p w14:paraId="79042E96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8" w:type="dxa"/>
          </w:tcPr>
          <w:p w14:paraId="307C1E1D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0" w:type="dxa"/>
          </w:tcPr>
          <w:p w14:paraId="249C0E7C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1E47D9F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5B3F6AF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vMerge/>
          </w:tcPr>
          <w:p w14:paraId="640B5AB5" w14:textId="77777777" w:rsidR="004B4838" w:rsidRPr="00C22837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4B4838" w:rsidRPr="004603C6" w14:paraId="6810B25A" w14:textId="77777777" w:rsidTr="00ED408F">
        <w:tc>
          <w:tcPr>
            <w:tcW w:w="1141" w:type="dxa"/>
          </w:tcPr>
          <w:p w14:paraId="004A863C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8" w:type="dxa"/>
          </w:tcPr>
          <w:p w14:paraId="460C553B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0" w:type="dxa"/>
          </w:tcPr>
          <w:p w14:paraId="622EA36E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240A9E0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5C1B3F7" w14:textId="77777777" w:rsidR="004B4838" w:rsidRPr="004603C6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vMerge/>
          </w:tcPr>
          <w:p w14:paraId="2321F069" w14:textId="77777777" w:rsidR="004B4838" w:rsidRPr="00C22837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</w:tbl>
    <w:p w14:paraId="6397081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41EAC6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1.3. O critério de julgamento adotado será o MENOR PREÇO UNITÁRIO </w:t>
      </w:r>
      <w:proofErr w:type="spellStart"/>
      <w:r>
        <w:rPr>
          <w:rFonts w:ascii="Calibri" w:hAnsi="Calibri" w:cs="Calibri"/>
          <w:sz w:val="24"/>
          <w:szCs w:val="24"/>
        </w:rPr>
        <w:t>xxxxxx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17C7E466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A91EAC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1.4. Em caso de discordância e/ou contradição existente entre as especificações deste objeto descritas na plataforma da BLL e as especificações técnicas constantes neste Edital e seus anexos, prevalecerão as previstas neste instrumento convocatório. </w:t>
      </w:r>
    </w:p>
    <w:p w14:paraId="7AE7D5D0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B02756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1.5. A Administração Municipal não aceitará alegações de suposta indução ao erro, na ocorrência de situações especificadas no item 1.2, razão pela qual a empresa licitante deverá se atentar unicamente as descrições do objeto contidas neste </w:t>
      </w:r>
      <w:r>
        <w:rPr>
          <w:rFonts w:ascii="Calibri" w:hAnsi="Calibri" w:cs="Calibri"/>
          <w:sz w:val="24"/>
          <w:szCs w:val="24"/>
        </w:rPr>
        <w:t xml:space="preserve">Aviso </w:t>
      </w:r>
      <w:r w:rsidRPr="004603C6">
        <w:rPr>
          <w:rFonts w:ascii="Calibri" w:hAnsi="Calibri" w:cs="Calibri"/>
          <w:sz w:val="24"/>
          <w:szCs w:val="24"/>
        </w:rPr>
        <w:t>e Termo de Referência.</w:t>
      </w:r>
    </w:p>
    <w:p w14:paraId="185E354D" w14:textId="77777777" w:rsidR="004B4838" w:rsidRPr="004603C6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</w:p>
    <w:p w14:paraId="712F98BF" w14:textId="77777777" w:rsidR="004B4838" w:rsidRPr="004603C6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 DA PARTICIPAÇÃO NA DISPENSA RITO ELETRÔNICO</w:t>
      </w:r>
      <w:r w:rsidRPr="004603C6">
        <w:rPr>
          <w:rFonts w:ascii="Calibri" w:hAnsi="Calibri" w:cs="Calibri"/>
          <w:b/>
          <w:sz w:val="24"/>
          <w:szCs w:val="24"/>
        </w:rPr>
        <w:t xml:space="preserve"> </w:t>
      </w:r>
    </w:p>
    <w:p w14:paraId="4A03C60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DD1EBD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0A51A4">
        <w:rPr>
          <w:rFonts w:ascii="Calibri" w:hAnsi="Calibri" w:cs="Calibri"/>
          <w:sz w:val="24"/>
          <w:szCs w:val="24"/>
        </w:rPr>
        <w:t>2.1. Poderão participar desta Dispensa Eletrônica,</w:t>
      </w:r>
      <w:r>
        <w:rPr>
          <w:rFonts w:ascii="Calibri" w:hAnsi="Calibri" w:cs="Calibri"/>
          <w:sz w:val="24"/>
          <w:szCs w:val="24"/>
        </w:rPr>
        <w:t xml:space="preserve"> qualquer empresa estabelecida no país, que atenda o objeto pretendido,  tendo</w:t>
      </w:r>
      <w:r w:rsidRPr="000A51A4">
        <w:rPr>
          <w:rFonts w:ascii="Calibri" w:hAnsi="Calibri" w:cs="Calibri"/>
          <w:sz w:val="24"/>
          <w:szCs w:val="24"/>
        </w:rPr>
        <w:t xml:space="preserve"> </w:t>
      </w:r>
      <w:r w:rsidRPr="000A51A4">
        <w:rPr>
          <w:rFonts w:ascii="Calibri" w:hAnsi="Calibri" w:cs="Calibri"/>
          <w:sz w:val="24"/>
          <w:szCs w:val="24"/>
          <w:u w:val="single"/>
        </w:rPr>
        <w:t>exclusivamente ou preferencialmente</w:t>
      </w:r>
      <w:r w:rsidRPr="000A51A4">
        <w:rPr>
          <w:rFonts w:ascii="Calibri" w:hAnsi="Calibri" w:cs="Calibri"/>
          <w:sz w:val="24"/>
          <w:szCs w:val="24"/>
        </w:rPr>
        <w:t xml:space="preserve"> os interessados</w:t>
      </w:r>
      <w:r>
        <w:rPr>
          <w:rFonts w:ascii="Calibri" w:hAnsi="Calibri" w:cs="Calibri"/>
          <w:sz w:val="24"/>
          <w:szCs w:val="24"/>
        </w:rPr>
        <w:t xml:space="preserve"> Microempresa, Empresa de Pequeno Porte ou Microempreendedor Individual, conforme Lei Complementar nº 123/2006 e alterações, que atenderem todas as </w:t>
      </w:r>
      <w:r w:rsidRPr="004603C6">
        <w:rPr>
          <w:rFonts w:ascii="Calibri" w:hAnsi="Calibri" w:cs="Calibri"/>
          <w:sz w:val="24"/>
          <w:szCs w:val="24"/>
        </w:rPr>
        <w:t xml:space="preserve">exigências </w:t>
      </w:r>
      <w:r>
        <w:rPr>
          <w:rFonts w:ascii="Calibri" w:hAnsi="Calibri" w:cs="Calibri"/>
          <w:sz w:val="24"/>
          <w:szCs w:val="24"/>
        </w:rPr>
        <w:t>de habilitação contidas neste documento</w:t>
      </w:r>
      <w:r w:rsidRPr="004603C6"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sz w:val="24"/>
          <w:szCs w:val="24"/>
        </w:rPr>
        <w:t xml:space="preserve">seus anexos, pertençam ao ramo de atividade pertinente ao objeto </w:t>
      </w:r>
      <w:r w:rsidRPr="004603C6">
        <w:rPr>
          <w:rFonts w:ascii="Calibri" w:hAnsi="Calibri" w:cs="Calibri"/>
          <w:sz w:val="24"/>
          <w:szCs w:val="24"/>
        </w:rPr>
        <w:t xml:space="preserve">desta </w:t>
      </w:r>
      <w:r>
        <w:rPr>
          <w:rFonts w:ascii="Calibri" w:hAnsi="Calibri" w:cs="Calibri"/>
          <w:sz w:val="24"/>
          <w:szCs w:val="24"/>
        </w:rPr>
        <w:t>dispensa</w:t>
      </w:r>
      <w:r w:rsidRPr="004603C6">
        <w:rPr>
          <w:rFonts w:ascii="Calibri" w:hAnsi="Calibri" w:cs="Calibri"/>
          <w:sz w:val="24"/>
          <w:szCs w:val="24"/>
        </w:rPr>
        <w:t xml:space="preserve">, e </w:t>
      </w:r>
      <w:r>
        <w:rPr>
          <w:rFonts w:ascii="Calibri" w:hAnsi="Calibri" w:cs="Calibri"/>
          <w:sz w:val="24"/>
          <w:szCs w:val="24"/>
        </w:rPr>
        <w:t xml:space="preserve">que, obrigatoriamente, apresentarem toda a documentação exigida para respectivo cadastramento junto à Bolsa de Licitações do Brasil – BLL. </w:t>
      </w:r>
    </w:p>
    <w:p w14:paraId="495262E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8A883F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Pr="004603C6">
        <w:rPr>
          <w:rFonts w:ascii="Calibri" w:hAnsi="Calibri" w:cs="Calibri"/>
          <w:sz w:val="24"/>
          <w:szCs w:val="24"/>
        </w:rPr>
        <w:t xml:space="preserve">.2. Não poderão concorrer nesta Dispensa: </w:t>
      </w:r>
    </w:p>
    <w:p w14:paraId="73DC85D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E071F3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a) Organizações da Sociedade Civil de Interesse Público – OSCIP, conforme previsto no acórdão nº 746/2014 – TCU – Plenário; </w:t>
      </w:r>
    </w:p>
    <w:p w14:paraId="2245249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198D9A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b) Consórcios de empresas, qualquer que seja sua forma de constituição; </w:t>
      </w:r>
    </w:p>
    <w:p w14:paraId="6FE34CC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E05A8C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lastRenderedPageBreak/>
        <w:t xml:space="preserve">c) impedida de licitar ou contratar com </w:t>
      </w:r>
      <w:r>
        <w:rPr>
          <w:rFonts w:ascii="Calibri" w:hAnsi="Calibri" w:cs="Calibri"/>
          <w:sz w:val="24"/>
          <w:szCs w:val="24"/>
        </w:rPr>
        <w:t>esta Administração Pública</w:t>
      </w:r>
      <w:r w:rsidRPr="004603C6">
        <w:rPr>
          <w:rFonts w:ascii="Calibri" w:hAnsi="Calibri" w:cs="Calibri"/>
          <w:sz w:val="24"/>
          <w:szCs w:val="24"/>
        </w:rPr>
        <w:t xml:space="preserve">; </w:t>
      </w:r>
    </w:p>
    <w:p w14:paraId="3A292B4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86DC07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d) Declarada inidônea para licitar ou contratar </w:t>
      </w:r>
      <w:r>
        <w:rPr>
          <w:rFonts w:ascii="Calibri" w:hAnsi="Calibri" w:cs="Calibri"/>
          <w:sz w:val="24"/>
          <w:szCs w:val="24"/>
        </w:rPr>
        <w:t>no âmbito da Administração Pública direta e indireta de todos os entes federativos;</w:t>
      </w:r>
    </w:p>
    <w:p w14:paraId="057DA39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FF9DC8E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4603C6">
        <w:rPr>
          <w:rFonts w:ascii="Calibri" w:hAnsi="Calibri" w:cs="Calibri"/>
          <w:sz w:val="24"/>
          <w:szCs w:val="24"/>
        </w:rPr>
        <w:t xml:space="preserve">e) </w:t>
      </w:r>
      <w:r>
        <w:rPr>
          <w:rFonts w:ascii="Calibri" w:hAnsi="Calibri" w:cs="Calibri"/>
          <w:sz w:val="24"/>
          <w:szCs w:val="24"/>
        </w:rPr>
        <w:t xml:space="preserve">Pessoas físicas ou jurídicas que incidirem no estipulado art. 14 da Lei nº 14.133/2021. </w:t>
      </w:r>
    </w:p>
    <w:p w14:paraId="6F8F015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C341517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519F822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2.2.1. </w:t>
      </w:r>
      <w:r w:rsidRPr="004603C6">
        <w:rPr>
          <w:rFonts w:ascii="Calibri" w:hAnsi="Calibri" w:cs="Calibri"/>
          <w:sz w:val="24"/>
          <w:szCs w:val="24"/>
        </w:rPr>
        <w:t xml:space="preserve"> A observância das vedações do item anterior é de inteira responsabilidade do licitante que, pelo descumprimento, sujeita-se às penalidades cabíveis. </w:t>
      </w:r>
    </w:p>
    <w:p w14:paraId="605115F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1C4172C" w14:textId="77777777" w:rsidR="004B4838" w:rsidRPr="004603C6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Pr="004603C6">
        <w:rPr>
          <w:rFonts w:ascii="Calibri" w:hAnsi="Calibri" w:cs="Calibri"/>
          <w:b/>
          <w:sz w:val="24"/>
          <w:szCs w:val="24"/>
        </w:rPr>
        <w:t xml:space="preserve">. DO CREDENCIAMENTO </w:t>
      </w:r>
    </w:p>
    <w:p w14:paraId="7AB9AB2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FE8E66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.1. Para acesso ao sistema eletrônico, os interessados em participar, deverão dispor de chave de identificação e de senha pessoal e intransferível, obtidas junto à </w:t>
      </w:r>
      <w:r>
        <w:rPr>
          <w:rFonts w:ascii="Calibri" w:hAnsi="Calibri" w:cs="Calibri"/>
          <w:sz w:val="24"/>
          <w:szCs w:val="24"/>
        </w:rPr>
        <w:t>BLL</w:t>
      </w:r>
      <w:r w:rsidRPr="004603C6">
        <w:rPr>
          <w:rFonts w:ascii="Calibri" w:hAnsi="Calibri" w:cs="Calibri"/>
          <w:sz w:val="24"/>
          <w:szCs w:val="24"/>
        </w:rPr>
        <w:t xml:space="preserve">, por meio do </w:t>
      </w:r>
      <w:r w:rsidRPr="00E45032">
        <w:rPr>
          <w:rFonts w:ascii="Calibri" w:hAnsi="Calibri" w:cs="Calibri"/>
          <w:sz w:val="24"/>
          <w:szCs w:val="24"/>
        </w:rPr>
        <w:t xml:space="preserve">Telefone (041) </w:t>
      </w:r>
      <w:proofErr w:type="spellStart"/>
      <w:r w:rsidRPr="00E45032">
        <w:rPr>
          <w:rFonts w:ascii="Calibri" w:hAnsi="Calibri" w:cs="Calibri"/>
          <w:sz w:val="24"/>
          <w:szCs w:val="24"/>
        </w:rPr>
        <w:t>xxxx</w:t>
      </w:r>
      <w:proofErr w:type="spellEnd"/>
      <w:r w:rsidRPr="00E45032">
        <w:rPr>
          <w:rFonts w:ascii="Calibri" w:hAnsi="Calibri" w:cs="Calibri"/>
          <w:sz w:val="24"/>
          <w:szCs w:val="24"/>
        </w:rPr>
        <w:t xml:space="preserve"> e pelo site https://bllcompras.com/.</w:t>
      </w:r>
      <w:r w:rsidRPr="004603C6">
        <w:rPr>
          <w:rFonts w:ascii="Calibri" w:hAnsi="Calibri" w:cs="Calibri"/>
          <w:sz w:val="24"/>
          <w:szCs w:val="24"/>
        </w:rPr>
        <w:t xml:space="preserve"> </w:t>
      </w:r>
    </w:p>
    <w:p w14:paraId="64DB6CB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0E6488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.2. É de exclusiva responsabilidade do usuário o sigilo da senha, bem como seu uso em qualquer transação efetuada diretamente ou por seu representante, não cabendo ao Município de Laguna Carapã e ou a </w:t>
      </w:r>
      <w:r>
        <w:rPr>
          <w:rFonts w:ascii="Calibri" w:hAnsi="Calibri" w:cs="Calibri"/>
          <w:sz w:val="24"/>
          <w:szCs w:val="24"/>
        </w:rPr>
        <w:t>BLL</w:t>
      </w:r>
      <w:r w:rsidRPr="004603C6">
        <w:rPr>
          <w:rFonts w:ascii="Calibri" w:hAnsi="Calibri" w:cs="Calibri"/>
          <w:sz w:val="24"/>
          <w:szCs w:val="24"/>
        </w:rPr>
        <w:t xml:space="preserve">, qualquer responsabilidade por eventuais danos decorrentes de uso indevido da senha, ainda que por terceiros. </w:t>
      </w:r>
    </w:p>
    <w:p w14:paraId="2D7A192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0247F8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.3. O credenciamento junto ao provedor do sistema implica para o licitante: </w:t>
      </w:r>
    </w:p>
    <w:p w14:paraId="533E4AD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7CB1026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.3.1. Presunção de capacidade técnica para realização das transações inerentes a Dispensa na forma eletrônica; </w:t>
      </w:r>
    </w:p>
    <w:p w14:paraId="6437520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953AB2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.3.2. Obrigar-se pelas transações efetuadas em seu nome no sistema eletrônico, assumindo como firmes e verdadeiros seus lances e propostas; </w:t>
      </w:r>
    </w:p>
    <w:p w14:paraId="59DA606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9B1D3D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.3.3. Dever de acompanhar as operações no sistema eletrônico, responsabilizando-se pelo ônus decorrentes da perda de negócios por inobservância de qualquer mensagem emitida pelo sistema eletrônico ou de sua desconexão. </w:t>
      </w:r>
    </w:p>
    <w:p w14:paraId="2619D42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7ED84B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.4. As informações e/ou alterações relativas ao credenciamento e a outras dúvidas sobre o sistema poderão ser obtidas através da Central de Atendimento da </w:t>
      </w:r>
      <w:r>
        <w:rPr>
          <w:rFonts w:ascii="Calibri" w:hAnsi="Calibri" w:cs="Calibri"/>
          <w:sz w:val="24"/>
          <w:szCs w:val="24"/>
        </w:rPr>
        <w:t>BLL</w:t>
      </w:r>
      <w:r w:rsidRPr="004603C6">
        <w:rPr>
          <w:rFonts w:ascii="Calibri" w:hAnsi="Calibri" w:cs="Calibri"/>
          <w:sz w:val="24"/>
          <w:szCs w:val="24"/>
        </w:rPr>
        <w:t xml:space="preserve">, telefone: 041-xxxxx. </w:t>
      </w:r>
    </w:p>
    <w:p w14:paraId="7E09F796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F6C26C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>.5. No caso de Microempresa</w:t>
      </w:r>
      <w:r>
        <w:rPr>
          <w:rFonts w:ascii="Calibri" w:hAnsi="Calibri" w:cs="Calibri"/>
          <w:sz w:val="24"/>
          <w:szCs w:val="24"/>
        </w:rPr>
        <w:t xml:space="preserve"> e Empresa de Pequeno Porte</w:t>
      </w:r>
      <w:r w:rsidRPr="004603C6">
        <w:rPr>
          <w:rFonts w:ascii="Calibri" w:hAnsi="Calibri" w:cs="Calibri"/>
          <w:sz w:val="24"/>
          <w:szCs w:val="24"/>
        </w:rPr>
        <w:t xml:space="preserve"> que queiram receber os benefícios da Lei Complementar nº.123/06, deverão de</w:t>
      </w:r>
      <w:r>
        <w:rPr>
          <w:rFonts w:ascii="Calibri" w:hAnsi="Calibri" w:cs="Calibri"/>
          <w:sz w:val="24"/>
          <w:szCs w:val="24"/>
        </w:rPr>
        <w:t xml:space="preserve">clarar sua condição no sistema e apresentar Certidão Simplificada emitida pela Junta Comercial do Estado respectivo.  Os </w:t>
      </w:r>
      <w:r>
        <w:rPr>
          <w:rFonts w:ascii="Calibri" w:hAnsi="Calibri" w:cs="Calibri"/>
          <w:sz w:val="24"/>
          <w:szCs w:val="24"/>
        </w:rPr>
        <w:lastRenderedPageBreak/>
        <w:t xml:space="preserve">Microempreendedores individuais (MEI) deverão, para participar com os benefícios, declarar a condição em campo próprio no sistema e juntar aos documentos o Certificado de Microempreendedor Individual. </w:t>
      </w:r>
    </w:p>
    <w:p w14:paraId="5318B912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680CF63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.5.1. A falsidade de declaração prestada objetivando os benefícios da LC nº. 123/06, caracterizará o crime de que trata o art. 299 do Código Penal, sem prejuízo do enquadramento em outras figuras penais e das sanções previstas neste Edital. </w:t>
      </w:r>
    </w:p>
    <w:p w14:paraId="46A0FFBA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97F58A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3.5.2. O não atendimento do item 3.5 não acarretará na inabilitação do interessado, participando normalmente do procedimento, sem os benefícios da Lei Complementar nº 123/06.</w:t>
      </w:r>
    </w:p>
    <w:p w14:paraId="1579404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7A3F1C8" w14:textId="77777777" w:rsidR="004B4838" w:rsidRPr="00F66E23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</w:t>
      </w:r>
      <w:r w:rsidRPr="00F66E23">
        <w:rPr>
          <w:rFonts w:ascii="Calibri" w:hAnsi="Calibri" w:cs="Calibri"/>
          <w:b/>
          <w:sz w:val="24"/>
          <w:szCs w:val="24"/>
        </w:rPr>
        <w:t xml:space="preserve">. INGRESSO NA DISPENSA ELETRÔNICA E CADASTRAMENTO DA PROPOSTA INICIAL </w:t>
      </w:r>
    </w:p>
    <w:p w14:paraId="177F678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DB2EEF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4603C6">
        <w:rPr>
          <w:rFonts w:ascii="Calibri" w:hAnsi="Calibri" w:cs="Calibri"/>
          <w:sz w:val="24"/>
          <w:szCs w:val="24"/>
        </w:rPr>
        <w:t xml:space="preserve">.1. O ingresso do fornecedor na disputa da dispensa eletrônica se dará com o cadastramento de sua proposta inicial, na forma deste item. </w:t>
      </w:r>
    </w:p>
    <w:p w14:paraId="24868CE4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8D7D6C7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4603C6">
        <w:rPr>
          <w:rFonts w:ascii="Calibri" w:hAnsi="Calibri" w:cs="Calibri"/>
          <w:sz w:val="24"/>
          <w:szCs w:val="24"/>
        </w:rPr>
        <w:t>.2. O fornecedor interessado, após a divulgação do aviso de contratação direta encaminhará, exclusivamente por meio do Sistema de Dispensa Eletrônica, a proposta</w:t>
      </w:r>
      <w:r>
        <w:rPr>
          <w:rFonts w:ascii="Calibri" w:hAnsi="Calibri" w:cs="Calibri"/>
          <w:sz w:val="24"/>
          <w:szCs w:val="24"/>
        </w:rPr>
        <w:t xml:space="preserve"> de preços preenchida, conforme </w:t>
      </w:r>
      <w:r w:rsidRPr="001A7C59">
        <w:rPr>
          <w:rFonts w:ascii="Calibri" w:hAnsi="Calibri" w:cs="Calibri"/>
          <w:sz w:val="24"/>
          <w:szCs w:val="24"/>
          <w:u w:val="single"/>
        </w:rPr>
        <w:t xml:space="preserve">Anexo </w:t>
      </w:r>
      <w:proofErr w:type="spellStart"/>
      <w:r w:rsidRPr="001A7C59">
        <w:rPr>
          <w:rFonts w:ascii="Calibri" w:hAnsi="Calibri" w:cs="Calibri"/>
          <w:sz w:val="24"/>
          <w:szCs w:val="24"/>
          <w:u w:val="single"/>
        </w:rPr>
        <w:t>xx</w:t>
      </w:r>
      <w:proofErr w:type="spellEnd"/>
      <w:r>
        <w:rPr>
          <w:rFonts w:ascii="Calibri" w:hAnsi="Calibri" w:cs="Calibri"/>
          <w:sz w:val="24"/>
          <w:szCs w:val="24"/>
        </w:rPr>
        <w:t xml:space="preserve"> deste Aviso</w:t>
      </w:r>
      <w:r w:rsidRPr="004603C6">
        <w:rPr>
          <w:rFonts w:ascii="Calibri" w:hAnsi="Calibri" w:cs="Calibri"/>
          <w:sz w:val="24"/>
          <w:szCs w:val="24"/>
        </w:rPr>
        <w:t>, até a data e o horário estabelecidos</w:t>
      </w:r>
      <w:r>
        <w:rPr>
          <w:rFonts w:ascii="Calibri" w:hAnsi="Calibri" w:cs="Calibri"/>
          <w:sz w:val="24"/>
          <w:szCs w:val="24"/>
        </w:rPr>
        <w:t xml:space="preserve"> para abertura do procedimento, devendo conter todas as informações exigidas no referido formulário.</w:t>
      </w:r>
    </w:p>
    <w:p w14:paraId="6B5762DD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2789892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D86D57">
        <w:rPr>
          <w:rFonts w:ascii="Calibri" w:hAnsi="Calibri" w:cs="Calibri"/>
          <w:sz w:val="24"/>
          <w:szCs w:val="24"/>
        </w:rPr>
        <w:t>.2.1. No preenchimento da proposta deverá, obrigatoriamente, estar informada no campo próprio: especificações e/ou marcas dos materiais/produtos ofertados, número do processo, número da dispensa, razão social, carimbo do CNPJ e assinatura do representante legal da empresa. Caso o fornecedor seja o fabricante, neste caso, a fim de não se identificar, o fornecedor pode utilizar, no campo marca/modelo, a expressão “MARCA PRÓPRIA”;</w:t>
      </w:r>
    </w:p>
    <w:p w14:paraId="3781DC40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BEB5A78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4.2.</w:t>
      </w:r>
      <w:r w:rsidRPr="00D86D57">
        <w:rPr>
          <w:rFonts w:ascii="Calibri" w:hAnsi="Calibri" w:cs="Calibri"/>
          <w:sz w:val="24"/>
          <w:szCs w:val="24"/>
        </w:rPr>
        <w:t xml:space="preserve">2. Valor do item, conforme disposto no modelo da Proposta de Preços (Anexo I do aviso), sendo admitido no valor unitário, até 2 (duas) casas decimais após a vírgula; </w:t>
      </w:r>
    </w:p>
    <w:p w14:paraId="5EFA718D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8E324C2" w14:textId="77777777" w:rsidR="004B4838" w:rsidRPr="00D86D57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D86D57">
        <w:rPr>
          <w:rFonts w:ascii="Calibri" w:hAnsi="Calibri" w:cs="Calibri"/>
          <w:sz w:val="24"/>
          <w:szCs w:val="24"/>
        </w:rPr>
        <w:t>.2.3. Prazo de validade da proposta: O prazo não poderá ser inferior a 60 (sessenta) dias, a contar da data da sessão fixada para a abertura da licitação. Na falta de tal informação ou indicação de prazo inferior, será considerado o prazo citado anteriormente.</w:t>
      </w:r>
    </w:p>
    <w:p w14:paraId="4D060DF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C521D8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4603C6">
        <w:rPr>
          <w:rFonts w:ascii="Calibri" w:hAnsi="Calibri" w:cs="Calibri"/>
          <w:sz w:val="24"/>
          <w:szCs w:val="24"/>
        </w:rPr>
        <w:t xml:space="preserve">.3. Todas as especificações do objeto contidas na proposta, em especial </w:t>
      </w:r>
      <w:proofErr w:type="gramStart"/>
      <w:r w:rsidRPr="004603C6">
        <w:rPr>
          <w:rFonts w:ascii="Calibri" w:hAnsi="Calibri" w:cs="Calibri"/>
          <w:sz w:val="24"/>
          <w:szCs w:val="24"/>
        </w:rPr>
        <w:t>o preço vinculam</w:t>
      </w:r>
      <w:proofErr w:type="gramEnd"/>
      <w:r w:rsidRPr="004603C6">
        <w:rPr>
          <w:rFonts w:ascii="Calibri" w:hAnsi="Calibri" w:cs="Calibri"/>
          <w:sz w:val="24"/>
          <w:szCs w:val="24"/>
        </w:rPr>
        <w:t xml:space="preserve"> a Contratada. </w:t>
      </w:r>
    </w:p>
    <w:p w14:paraId="7544E192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E8E8A2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4</w:t>
      </w:r>
      <w:r w:rsidRPr="004603C6">
        <w:rPr>
          <w:rFonts w:ascii="Calibri" w:hAnsi="Calibri" w:cs="Calibri"/>
          <w:sz w:val="24"/>
          <w:szCs w:val="24"/>
        </w:rPr>
        <w:t xml:space="preserve">.4. Nos valores propostos estarão inclusos todos os custos operacionais, encargos previdenciários, trabalhistas, tributários, comerciais e quaisquer outros que incidam direta ou indiretamente na prestação dos serviços; </w:t>
      </w:r>
    </w:p>
    <w:p w14:paraId="6D5724E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33096C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4603C6">
        <w:rPr>
          <w:rFonts w:ascii="Calibri" w:hAnsi="Calibri" w:cs="Calibri"/>
          <w:sz w:val="24"/>
          <w:szCs w:val="24"/>
        </w:rPr>
        <w:t>.4.1. Os preços ofertados, tanto na proposta inicial, quanto na etapa de lances, serão de exclusiva responsabilidade do fornecedor, não lhe assistindo o direito de pleitear qualquer alteração, sob alegação de erro, omissão ou qualquer outro pretexto.</w:t>
      </w:r>
    </w:p>
    <w:p w14:paraId="3A16164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C62946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4.5</w:t>
      </w:r>
      <w:r w:rsidRPr="004603C6">
        <w:rPr>
          <w:rFonts w:ascii="Calibri" w:hAnsi="Calibri" w:cs="Calibri"/>
          <w:sz w:val="24"/>
          <w:szCs w:val="24"/>
        </w:rPr>
        <w:t>. A apresentação das propostas implica obrigatoriedade do cumprimento das disposições nelas contidas, em conformidade com o que dispõe o Termo de Referência</w:t>
      </w:r>
      <w:r>
        <w:rPr>
          <w:rFonts w:ascii="Calibri" w:hAnsi="Calibri" w:cs="Calibri"/>
          <w:sz w:val="24"/>
          <w:szCs w:val="24"/>
        </w:rPr>
        <w:t xml:space="preserve"> Simplificado</w:t>
      </w:r>
      <w:r w:rsidRPr="004603C6">
        <w:rPr>
          <w:rFonts w:ascii="Calibri" w:hAnsi="Calibri" w:cs="Calibri"/>
          <w:sz w:val="24"/>
          <w:szCs w:val="24"/>
        </w:rPr>
        <w:t xml:space="preserve">, assumindo o proponente o compromisso de executar os serviços nos seus termos, em quantidades e qualidade adequada à perfeita execução contratual, promovendo, quando requerido, sua substituição. </w:t>
      </w:r>
    </w:p>
    <w:p w14:paraId="6CE382F0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F231D7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4.6</w:t>
      </w:r>
      <w:r w:rsidRPr="004603C6">
        <w:rPr>
          <w:rFonts w:ascii="Calibri" w:hAnsi="Calibri" w:cs="Calibri"/>
          <w:sz w:val="24"/>
          <w:szCs w:val="24"/>
        </w:rPr>
        <w:t xml:space="preserve">. Uma vez enviada a proposta no sistema, os fornecedores NÃO poderão retirá-la, substituí-la ou modificá-la; no cadastramento da proposta inicial, o fornecedor deverá, também, assinalar “sim” ou “não” em campo próprio do sistema eletrônico. </w:t>
      </w:r>
    </w:p>
    <w:p w14:paraId="312DFD7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C62016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6DD4660" w14:textId="77777777" w:rsidR="004B4838" w:rsidRPr="002E54FF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5.</w:t>
      </w:r>
      <w:r w:rsidRPr="002E54FF">
        <w:rPr>
          <w:rFonts w:ascii="Calibri" w:hAnsi="Calibri" w:cs="Calibri"/>
          <w:b/>
          <w:sz w:val="24"/>
          <w:szCs w:val="24"/>
        </w:rPr>
        <w:t xml:space="preserve"> DA SESSÃO DE DISPUTA DE LANCES </w:t>
      </w:r>
    </w:p>
    <w:p w14:paraId="51E1CF47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ED9C10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Pr="004603C6">
        <w:rPr>
          <w:rFonts w:ascii="Calibri" w:hAnsi="Calibri" w:cs="Calibri"/>
          <w:sz w:val="24"/>
          <w:szCs w:val="24"/>
        </w:rPr>
        <w:t xml:space="preserve">.1. A partir </w:t>
      </w:r>
      <w:r>
        <w:rPr>
          <w:rFonts w:ascii="Calibri" w:hAnsi="Calibri" w:cs="Calibri"/>
          <w:sz w:val="24"/>
          <w:szCs w:val="24"/>
        </w:rPr>
        <w:t>da data e hora</w:t>
      </w:r>
      <w:r w:rsidRPr="004603C6">
        <w:rPr>
          <w:rFonts w:ascii="Calibri" w:hAnsi="Calibri" w:cs="Calibri"/>
          <w:sz w:val="24"/>
          <w:szCs w:val="24"/>
        </w:rPr>
        <w:t xml:space="preserve"> estabelecida neste Aviso de </w:t>
      </w:r>
      <w:r>
        <w:rPr>
          <w:rFonts w:ascii="Calibri" w:hAnsi="Calibri" w:cs="Calibri"/>
          <w:sz w:val="24"/>
          <w:szCs w:val="24"/>
        </w:rPr>
        <w:t>Dispensa Rito Eletrônico</w:t>
      </w:r>
      <w:r w:rsidRPr="004603C6">
        <w:rPr>
          <w:rFonts w:ascii="Calibri" w:hAnsi="Calibri" w:cs="Calibri"/>
          <w:sz w:val="24"/>
          <w:szCs w:val="24"/>
        </w:rPr>
        <w:t xml:space="preserve">, a sessão pública será automaticamente aberta pelo sistema para o envio de lances públicos e sucessivos, exclusivamente por meio do sistema eletrônico, sendo encerrado no horário de finalização de lances também já previsto neste aviso. </w:t>
      </w:r>
    </w:p>
    <w:p w14:paraId="62CF8C3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F426C20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Pr="004603C6">
        <w:rPr>
          <w:rFonts w:ascii="Calibri" w:hAnsi="Calibri" w:cs="Calibri"/>
          <w:sz w:val="24"/>
          <w:szCs w:val="24"/>
        </w:rPr>
        <w:t xml:space="preserve">.2. Iniciada a etapa competitiva, os fornecedores deverão encaminhar lances exclusivamente por meio de sistema eletrônico, sendo imediatamente informados do seu recebimento e do valor consignado no registro. </w:t>
      </w:r>
    </w:p>
    <w:p w14:paraId="423ADB2C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6F6EEC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5.2.1. O lance deverá ser ofertado pelo</w:t>
      </w:r>
      <w:r w:rsidRPr="00C72394">
        <w:rPr>
          <w:rFonts w:ascii="Calibri" w:hAnsi="Calibri" w:cs="Calibri"/>
          <w:b/>
          <w:sz w:val="24"/>
          <w:szCs w:val="24"/>
          <w:u w:val="single"/>
        </w:rPr>
        <w:t xml:space="preserve"> valor unitário do item. </w:t>
      </w:r>
    </w:p>
    <w:p w14:paraId="2A32AF7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58349E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5.3</w:t>
      </w:r>
      <w:r w:rsidRPr="004603C6">
        <w:rPr>
          <w:rFonts w:ascii="Calibri" w:hAnsi="Calibri" w:cs="Calibri"/>
          <w:sz w:val="24"/>
          <w:szCs w:val="24"/>
        </w:rPr>
        <w:t xml:space="preserve">. O fornecedor somente poderá oferecer valor inferior ou maior percentual de desconto em relação ao último lance por ele ofertado e registrado pelo sistema. </w:t>
      </w:r>
    </w:p>
    <w:p w14:paraId="48B696D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FC6201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5.3</w:t>
      </w:r>
      <w:r w:rsidRPr="004603C6">
        <w:rPr>
          <w:rFonts w:ascii="Calibri" w:hAnsi="Calibri" w:cs="Calibri"/>
          <w:sz w:val="24"/>
          <w:szCs w:val="24"/>
        </w:rPr>
        <w:t>.1. O fornecedor poderá oferecer lances sucessivos iguais ou superiores ao lance que esteja vencendo o certame, desde que inferiores ao menor por ele ofertado e registrado pelo sistema, sendo tais lances definidos como “lances intermediários” para os fins deste Aviso de Contratação Direta.</w:t>
      </w:r>
    </w:p>
    <w:p w14:paraId="0ECA8FC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BFA118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5.3</w:t>
      </w:r>
      <w:r w:rsidRPr="004603C6">
        <w:rPr>
          <w:rFonts w:ascii="Calibri" w:hAnsi="Calibri" w:cs="Calibri"/>
          <w:sz w:val="24"/>
          <w:szCs w:val="24"/>
        </w:rPr>
        <w:t xml:space="preserve">.2. O intervalo mínimo de diferença de valores ou percentuais entre os lances, que incidirá tanto em relação aos lances intermediários quanto em relação ao que cobrir a melhor oferta deverá ser 0,01. </w:t>
      </w:r>
    </w:p>
    <w:p w14:paraId="137EE17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59BD33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Pr="004603C6">
        <w:rPr>
          <w:rFonts w:ascii="Calibri" w:hAnsi="Calibri" w:cs="Calibri"/>
          <w:sz w:val="24"/>
          <w:szCs w:val="24"/>
        </w:rPr>
        <w:t>.4. Havendo lances iguais ao menor já ofertado, prevalecerá aquele que for recebido e registrado primeiro no sistema.</w:t>
      </w:r>
    </w:p>
    <w:p w14:paraId="4602C80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3C0E00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Pr="004603C6">
        <w:rPr>
          <w:rFonts w:ascii="Calibri" w:hAnsi="Calibri" w:cs="Calibri"/>
          <w:sz w:val="24"/>
          <w:szCs w:val="24"/>
        </w:rPr>
        <w:t xml:space="preserve">.5. Caso o fornecedor não apresente lances, concorrerá com o valor de sua proposta. </w:t>
      </w:r>
    </w:p>
    <w:p w14:paraId="49604A4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E0F8EA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Pr="004603C6">
        <w:rPr>
          <w:rFonts w:ascii="Calibri" w:hAnsi="Calibri" w:cs="Calibri"/>
          <w:sz w:val="24"/>
          <w:szCs w:val="24"/>
        </w:rPr>
        <w:t xml:space="preserve">.6. Durante o procedimento, os fornecedores serão informados, em tempo real, do valor do menor lance registrado, vedada a identificação do fornecedor. </w:t>
      </w:r>
    </w:p>
    <w:p w14:paraId="05E0108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FE6FAE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Pr="004603C6">
        <w:rPr>
          <w:rFonts w:ascii="Calibri" w:hAnsi="Calibri" w:cs="Calibri"/>
          <w:sz w:val="24"/>
          <w:szCs w:val="24"/>
        </w:rPr>
        <w:t xml:space="preserve">.7. Imediatamente após o término do prazo estabelecido para a fase de lances, haverá o seu encerramento, com o ordenamento e divulgação dos lances, pelo sistema, em ordem crescente de classificação. </w:t>
      </w:r>
    </w:p>
    <w:p w14:paraId="5B349DC0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C94B82D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Pr="004603C6">
        <w:rPr>
          <w:rFonts w:ascii="Calibri" w:hAnsi="Calibri" w:cs="Calibri"/>
          <w:sz w:val="24"/>
          <w:szCs w:val="24"/>
        </w:rPr>
        <w:t xml:space="preserve">.7.1. O encerramento da fase de lances ocorrerá de forma automática pontualmente no horário indicado, sem qualquer possibilidade de prorrogação e não havendo tempo aleatório ou mecanismo similar. </w:t>
      </w:r>
    </w:p>
    <w:p w14:paraId="406A5FA1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BE36FB1" w14:textId="77777777" w:rsidR="004B4838" w:rsidRPr="002E54FF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6</w:t>
      </w:r>
      <w:r w:rsidRPr="002E54FF">
        <w:rPr>
          <w:rFonts w:ascii="Calibri" w:hAnsi="Calibri" w:cs="Calibri"/>
          <w:b/>
          <w:sz w:val="24"/>
          <w:szCs w:val="24"/>
        </w:rPr>
        <w:t>. DO JULGAMENTO</w:t>
      </w:r>
      <w:r>
        <w:rPr>
          <w:rFonts w:ascii="Calibri" w:hAnsi="Calibri" w:cs="Calibri"/>
          <w:b/>
          <w:sz w:val="24"/>
          <w:szCs w:val="24"/>
        </w:rPr>
        <w:t xml:space="preserve"> DAS PROPOSTAS DE PREÇOS</w:t>
      </w:r>
    </w:p>
    <w:p w14:paraId="6F40A8B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E95AFB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 xml:space="preserve">.1. Encerrada a fase de lances, será verificada a conformidade da proposta classificada em primeiro lugar quanto à adequação do objeto e à compatibilidade do preço em relação ao estipulado para a contratação. </w:t>
      </w:r>
    </w:p>
    <w:p w14:paraId="6F83496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AA42EF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 xml:space="preserve">.2. No caso de o preço da proposta vencedora estar acima do estimado pela Administração, poderá haver a negociação de condições mais vantajosas. </w:t>
      </w:r>
    </w:p>
    <w:p w14:paraId="27AB84D7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A13F947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 xml:space="preserve">.2.1. Neste caso, será encaminhada contraproposta ao fornecedor que tenha apresentado o melhor preço, para que seja obtida melhor proposta com preço compatível ao estimado pela Administração. </w:t>
      </w:r>
    </w:p>
    <w:p w14:paraId="6B4F1C7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502FA6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 xml:space="preserve">.2.2. A negociação poderá ser feita com os demais fornecedores classificados, respeitada a ordem de classificação, quando o primeiro colocado, mesmo após a negociação, for desclassificado em razão de sua proposta permanecer acima do preço máximo definido para a contratação. </w:t>
      </w:r>
    </w:p>
    <w:p w14:paraId="6E4E570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E6CA3A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 xml:space="preserve">.2.3. Em qualquer caso, concluída a negociação, o resultado será registrado na ata do procedimento da dispensa </w:t>
      </w:r>
      <w:r>
        <w:rPr>
          <w:rFonts w:ascii="Calibri" w:hAnsi="Calibri" w:cs="Calibri"/>
          <w:sz w:val="24"/>
          <w:szCs w:val="24"/>
        </w:rPr>
        <w:t>no rito eletrônico</w:t>
      </w:r>
      <w:r w:rsidRPr="004603C6">
        <w:rPr>
          <w:rFonts w:ascii="Calibri" w:hAnsi="Calibri" w:cs="Calibri"/>
          <w:sz w:val="24"/>
          <w:szCs w:val="24"/>
        </w:rPr>
        <w:t xml:space="preserve">. </w:t>
      </w:r>
    </w:p>
    <w:p w14:paraId="38CFBCF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4908A5A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>. Estando o preço compatível, será solicitado o envio da proposta</w:t>
      </w:r>
      <w:r>
        <w:rPr>
          <w:rFonts w:ascii="Calibri" w:hAnsi="Calibri" w:cs="Calibri"/>
          <w:sz w:val="24"/>
          <w:szCs w:val="24"/>
        </w:rPr>
        <w:t xml:space="preserve"> corrigida conforme modelo </w:t>
      </w:r>
      <w:r w:rsidRPr="00D3542B">
        <w:rPr>
          <w:rFonts w:ascii="Calibri" w:hAnsi="Calibri" w:cs="Calibri"/>
          <w:sz w:val="24"/>
          <w:szCs w:val="24"/>
          <w:u w:val="single"/>
        </w:rPr>
        <w:t xml:space="preserve">Anexo </w:t>
      </w:r>
      <w:proofErr w:type="spellStart"/>
      <w:r w:rsidRPr="00D3542B">
        <w:rPr>
          <w:rFonts w:ascii="Calibri" w:hAnsi="Calibri" w:cs="Calibri"/>
          <w:sz w:val="24"/>
          <w:szCs w:val="24"/>
          <w:u w:val="single"/>
        </w:rPr>
        <w:t>xx</w:t>
      </w:r>
      <w:proofErr w:type="spellEnd"/>
      <w:r w:rsidRPr="004603C6">
        <w:rPr>
          <w:rFonts w:ascii="Calibri" w:hAnsi="Calibri" w:cs="Calibri"/>
          <w:sz w:val="24"/>
          <w:szCs w:val="24"/>
        </w:rPr>
        <w:t xml:space="preserve"> e, se necessário, de documentos complementares, adequada ao último lance. </w:t>
      </w:r>
    </w:p>
    <w:p w14:paraId="08184A88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6F000D9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6.3.1. O prazo para envio da proposta adequada será de 30 (trinta) minutos contados da convocação pelo sistema, podendo ser prorrogada por igual período mediante solicitação do fornecedor ou a critério do agente de contratação direta.</w:t>
      </w:r>
    </w:p>
    <w:p w14:paraId="605D5C92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8B541C6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6.4</w:t>
      </w:r>
      <w:r w:rsidRPr="004603C6">
        <w:rPr>
          <w:rFonts w:ascii="Calibri" w:hAnsi="Calibri" w:cs="Calibri"/>
          <w:sz w:val="24"/>
          <w:szCs w:val="24"/>
        </w:rPr>
        <w:t xml:space="preserve">. O prazo de validade da proposta não será inferior a 60 (sessenta) dias, a contar da data de sua apresentação. </w:t>
      </w:r>
    </w:p>
    <w:p w14:paraId="5CA948FB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561AF5B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6.5</w:t>
      </w:r>
      <w:r w:rsidRPr="004603C6">
        <w:rPr>
          <w:rFonts w:ascii="Calibri" w:hAnsi="Calibri" w:cs="Calibri"/>
          <w:sz w:val="24"/>
          <w:szCs w:val="24"/>
        </w:rPr>
        <w:t xml:space="preserve">. Será desclassificada a proposta vencedora que: </w:t>
      </w:r>
    </w:p>
    <w:p w14:paraId="6F911EA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D5202C0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 w:rsidRPr="004603C6">
        <w:rPr>
          <w:rFonts w:ascii="Calibri" w:hAnsi="Calibri" w:cs="Calibri"/>
          <w:sz w:val="24"/>
          <w:szCs w:val="24"/>
        </w:rPr>
        <w:t xml:space="preserve"> contiver vícios insanáveis; </w:t>
      </w:r>
    </w:p>
    <w:p w14:paraId="3E4052F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4BCD2E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 w:rsidRPr="004603C6">
        <w:rPr>
          <w:rFonts w:ascii="Calibri" w:hAnsi="Calibri" w:cs="Calibri"/>
          <w:sz w:val="24"/>
          <w:szCs w:val="24"/>
        </w:rPr>
        <w:t xml:space="preserve"> não obedecer às especificações técnicas pormenorizadas neste aviso; </w:t>
      </w:r>
    </w:p>
    <w:p w14:paraId="1AF3F90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CA661B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 w:rsidRPr="004603C6">
        <w:rPr>
          <w:rFonts w:ascii="Calibri" w:hAnsi="Calibri" w:cs="Calibri"/>
          <w:sz w:val="24"/>
          <w:szCs w:val="24"/>
        </w:rPr>
        <w:t xml:space="preserve"> apresentar preços inexequíveis ou permanecerem acima do preço máximo definido para a contratação; </w:t>
      </w:r>
    </w:p>
    <w:p w14:paraId="35FF2B8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934CA0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</w:t>
      </w:r>
      <w:r w:rsidRPr="004603C6">
        <w:rPr>
          <w:rFonts w:ascii="Calibri" w:hAnsi="Calibri" w:cs="Calibri"/>
          <w:sz w:val="24"/>
          <w:szCs w:val="24"/>
        </w:rPr>
        <w:t xml:space="preserve"> não tiverem sua exequibilidade demonstrada, quando exigido pela Administração; </w:t>
      </w:r>
    </w:p>
    <w:p w14:paraId="19376A67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DF9AE8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e)</w:t>
      </w:r>
      <w:r w:rsidRPr="004603C6">
        <w:rPr>
          <w:rFonts w:ascii="Calibri" w:hAnsi="Calibri" w:cs="Calibri"/>
          <w:sz w:val="24"/>
          <w:szCs w:val="24"/>
        </w:rPr>
        <w:t xml:space="preserve"> apresentar desconformidade com quaisquer outras exigências deste aviso ou seus anexos, desde que insanável. </w:t>
      </w:r>
    </w:p>
    <w:p w14:paraId="6EAA862D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EEA71A6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6.6</w:t>
      </w:r>
      <w:r w:rsidRPr="00E1557E">
        <w:rPr>
          <w:rFonts w:ascii="Calibri" w:hAnsi="Calibri" w:cs="Calibri"/>
          <w:sz w:val="24"/>
          <w:szCs w:val="24"/>
        </w:rPr>
        <w:t xml:space="preserve">. Quando o fornecedor não conseguir comprovar que possui ou possuirá recursos suficientes para executar a contento o objeto, será considerada inexequível a proposta de preços ou menor lance que: </w:t>
      </w:r>
    </w:p>
    <w:p w14:paraId="2316A62D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6F1E104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f</w:t>
      </w:r>
      <w:r w:rsidRPr="00E1557E">
        <w:rPr>
          <w:rFonts w:ascii="Calibri" w:hAnsi="Calibri" w:cs="Calibri"/>
          <w:sz w:val="24"/>
          <w:szCs w:val="24"/>
        </w:rPr>
        <w:t xml:space="preserve">or insuficiente para a cobertura dos custos da contratação, apresente preços global ou unitários simbólicos, irrisórios ou de valor zero, incompatíveis com os preços dos insumos e salários de mercado, acrescidos dos respectivos encargos, ainda que o ato convocatório da dispensa não tenha estabelecido limites mínimos, exceto quando se referirem a materiais e instalações de propriedade do próprio fornecedor, para os quais ele renuncie a parcela ou à totalidade da remuneração. </w:t>
      </w:r>
    </w:p>
    <w:p w14:paraId="78523A08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5892E1C" w14:textId="77777777" w:rsidR="004B4838" w:rsidRPr="00E1557E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a</w:t>
      </w:r>
      <w:r w:rsidRPr="00E1557E">
        <w:rPr>
          <w:rFonts w:ascii="Calibri" w:hAnsi="Calibri" w:cs="Calibri"/>
          <w:sz w:val="24"/>
          <w:szCs w:val="24"/>
        </w:rPr>
        <w:t>presentar um ou mais valores da planilha de custo que sejam inferiores àqueles fixados em instrumentos de caráter normativo obrigatório, tais como leis, medidas provisórias e convenções coletivas de trabalho vigentes.</w:t>
      </w:r>
    </w:p>
    <w:p w14:paraId="7ABA9C8B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4147F6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7</w:t>
      </w:r>
      <w:r w:rsidRPr="004603C6">
        <w:rPr>
          <w:rFonts w:ascii="Calibri" w:hAnsi="Calibri" w:cs="Calibri"/>
          <w:sz w:val="24"/>
          <w:szCs w:val="24"/>
        </w:rPr>
        <w:t xml:space="preserve">. Se houver indícios de inexequibilidade da proposta de preço, ou em caso da necessidade de esclarecimentos complementares, poderão ser efetuadas diligências, para que a empresa comprove a exequibilidade da proposta. </w:t>
      </w:r>
    </w:p>
    <w:p w14:paraId="0169470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ED7780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8. </w:t>
      </w:r>
      <w:r w:rsidRPr="004603C6">
        <w:rPr>
          <w:rFonts w:ascii="Calibri" w:hAnsi="Calibri" w:cs="Calibri"/>
          <w:sz w:val="24"/>
          <w:szCs w:val="24"/>
        </w:rPr>
        <w:t xml:space="preserve"> Erros no preenchimento da planilha não constituem motivo para a desclassificação da proposta. A planilha poderá ser ajustada pelo fornecedor, no prazo indicado pelo sistema, desde que não haja majoração do preço.</w:t>
      </w:r>
    </w:p>
    <w:p w14:paraId="6B24176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2A3C46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8.1. </w:t>
      </w:r>
      <w:r w:rsidRPr="004603C6">
        <w:rPr>
          <w:rFonts w:ascii="Calibri" w:hAnsi="Calibri" w:cs="Calibri"/>
          <w:sz w:val="24"/>
          <w:szCs w:val="24"/>
        </w:rPr>
        <w:t xml:space="preserve">O ajuste de que trata este dispositivo se limita a sanar erros ou falhas que não alterem a substância das propostas; </w:t>
      </w:r>
    </w:p>
    <w:p w14:paraId="3FB39856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7E7F60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9</w:t>
      </w:r>
      <w:r w:rsidRPr="004603C6">
        <w:rPr>
          <w:rFonts w:ascii="Calibri" w:hAnsi="Calibri" w:cs="Calibri"/>
          <w:sz w:val="24"/>
          <w:szCs w:val="24"/>
        </w:rPr>
        <w:t xml:space="preserve">. Se a proposta ou lance vencedor for desclassificado, será examinada a proposta ou lance subsequente, e, assim sucessivamente, na ordem de classificação. </w:t>
      </w:r>
    </w:p>
    <w:p w14:paraId="48D7569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822DBF2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 xml:space="preserve">. Havendo necessidade, a sessão será suspensa, informando-se no “chat” a nova data e horário para a sua continuidade. </w:t>
      </w:r>
    </w:p>
    <w:p w14:paraId="3C5C7FA6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399C7A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Pr="004603C6">
        <w:rPr>
          <w:rFonts w:ascii="Calibri" w:hAnsi="Calibri" w:cs="Calibri"/>
          <w:sz w:val="24"/>
          <w:szCs w:val="24"/>
        </w:rPr>
        <w:t>.1</w:t>
      </w:r>
      <w:r>
        <w:rPr>
          <w:rFonts w:ascii="Calibri" w:hAnsi="Calibri" w:cs="Calibri"/>
          <w:sz w:val="24"/>
          <w:szCs w:val="24"/>
        </w:rPr>
        <w:t>1</w:t>
      </w:r>
      <w:r w:rsidRPr="004603C6">
        <w:rPr>
          <w:rFonts w:ascii="Calibri" w:hAnsi="Calibri" w:cs="Calibri"/>
          <w:sz w:val="24"/>
          <w:szCs w:val="24"/>
        </w:rPr>
        <w:t xml:space="preserve">. Encerrada a análise quanto à aceitação da proposta, se iniciará a fase de habilitação, observado o disposto neste Aviso de </w:t>
      </w:r>
      <w:r>
        <w:rPr>
          <w:rFonts w:ascii="Calibri" w:hAnsi="Calibri" w:cs="Calibri"/>
          <w:sz w:val="24"/>
          <w:szCs w:val="24"/>
        </w:rPr>
        <w:t>Dispensa no Rito Eletrônico.</w:t>
      </w:r>
    </w:p>
    <w:p w14:paraId="7D8CAB3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891C94F" w14:textId="77777777" w:rsidR="004B4838" w:rsidRPr="002E54FF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7</w:t>
      </w:r>
      <w:r w:rsidRPr="002E54FF">
        <w:rPr>
          <w:rFonts w:ascii="Calibri" w:hAnsi="Calibri" w:cs="Calibri"/>
          <w:b/>
          <w:sz w:val="24"/>
          <w:szCs w:val="24"/>
        </w:rPr>
        <w:t xml:space="preserve">. DOS DOCUMENTOS PARA HABILITAÇÃO </w:t>
      </w:r>
    </w:p>
    <w:p w14:paraId="2BE48B4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9C009BE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Pr="004603C6">
        <w:rPr>
          <w:rFonts w:ascii="Calibri" w:hAnsi="Calibri" w:cs="Calibri"/>
          <w:sz w:val="24"/>
          <w:szCs w:val="24"/>
        </w:rPr>
        <w:t xml:space="preserve">.1. </w:t>
      </w:r>
      <w:r>
        <w:rPr>
          <w:rFonts w:ascii="Calibri" w:hAnsi="Calibri" w:cs="Calibri"/>
          <w:sz w:val="24"/>
          <w:szCs w:val="24"/>
        </w:rPr>
        <w:t xml:space="preserve">Os fornecedores encaminharão, exclusivamente por meio do sistema, os documentos de habilitação exigidos no </w:t>
      </w:r>
      <w:r w:rsidRPr="00D3542B">
        <w:rPr>
          <w:rFonts w:ascii="Calibri" w:hAnsi="Calibri" w:cs="Calibri"/>
          <w:b/>
          <w:sz w:val="24"/>
          <w:szCs w:val="24"/>
          <w:u w:val="single"/>
        </w:rPr>
        <w:t xml:space="preserve">Anexo </w:t>
      </w:r>
      <w:proofErr w:type="spellStart"/>
      <w:r w:rsidRPr="00D3542B">
        <w:rPr>
          <w:rFonts w:ascii="Calibri" w:hAnsi="Calibri" w:cs="Calibri"/>
          <w:b/>
          <w:sz w:val="24"/>
          <w:szCs w:val="24"/>
          <w:u w:val="single"/>
        </w:rPr>
        <w:t>xx</w:t>
      </w:r>
      <w:proofErr w:type="spellEnd"/>
      <w:r>
        <w:rPr>
          <w:rFonts w:ascii="Calibri" w:hAnsi="Calibri" w:cs="Calibri"/>
          <w:sz w:val="24"/>
          <w:szCs w:val="24"/>
        </w:rPr>
        <w:t xml:space="preserve">, até a data e o horário estabelecido para abertura da sessão pública, quando, então, encerrar-se-á automaticamente a etapa de envio dessa documentação. </w:t>
      </w:r>
    </w:p>
    <w:p w14:paraId="5742ADE4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415E503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7.2. Em relação ao(s) fornecedor(es) detentor(es) da proposta classificada em primeiro lugar, a AGENTE DE CONTRATAÇÃO DIRETA poderá consultar, pessoa jurídica pela Consulta Consolidada de Pessoa Jurídica – TCU (</w:t>
      </w:r>
      <w:hyperlink r:id="rId9" w:history="1">
        <w:r w:rsidRPr="00F16B1A">
          <w:rPr>
            <w:rStyle w:val="Hyperlink"/>
            <w:rFonts w:ascii="Calibri" w:hAnsi="Calibri" w:cs="Calibri"/>
            <w:sz w:val="24"/>
            <w:szCs w:val="24"/>
          </w:rPr>
          <w:t>https://certidoesapf.apps.tcu.gov.br/</w:t>
        </w:r>
      </w:hyperlink>
      <w:r>
        <w:rPr>
          <w:rFonts w:ascii="Calibri" w:hAnsi="Calibri" w:cs="Calibri"/>
          <w:sz w:val="24"/>
          <w:szCs w:val="24"/>
        </w:rPr>
        <w:t>) para verificar eventual descumprimento das condições de participação, especialmente quanto à existência de sanção que impeça a participação no certame ou a futura contratação.</w:t>
      </w:r>
    </w:p>
    <w:p w14:paraId="46FF6E1E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030606B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7.2.1 Constatada a existência de sanção, a agente de contratação direta reputará o fornecedor como inabilitado, por falta de condições de participação.  </w:t>
      </w:r>
    </w:p>
    <w:p w14:paraId="6AEFDBCF" w14:textId="77777777" w:rsidR="004B4838" w:rsidRPr="00047570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ED08678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7.3. </w:t>
      </w:r>
      <w:r w:rsidRPr="00047570">
        <w:rPr>
          <w:rFonts w:ascii="Calibri" w:hAnsi="Calibri" w:cs="Calibri"/>
          <w:sz w:val="24"/>
          <w:szCs w:val="24"/>
        </w:rPr>
        <w:t xml:space="preserve"> Na análise d</w:t>
      </w:r>
      <w:r>
        <w:rPr>
          <w:rFonts w:ascii="Calibri" w:hAnsi="Calibri" w:cs="Calibri"/>
          <w:sz w:val="24"/>
          <w:szCs w:val="24"/>
        </w:rPr>
        <w:t xml:space="preserve">os documentos de habilitação, a Agente de Contratação Direta </w:t>
      </w:r>
      <w:r w:rsidRPr="00047570">
        <w:rPr>
          <w:rFonts w:ascii="Calibri" w:hAnsi="Calibri" w:cs="Calibri"/>
          <w:sz w:val="24"/>
          <w:szCs w:val="24"/>
        </w:rPr>
        <w:t xml:space="preserve">poderá sanar erros ou falhas que não alterem a substância dos documentos e sua validade jurídica, </w:t>
      </w:r>
      <w:r w:rsidRPr="00047570">
        <w:rPr>
          <w:rFonts w:ascii="Calibri" w:hAnsi="Calibri" w:cs="Calibri"/>
          <w:sz w:val="24"/>
          <w:szCs w:val="24"/>
        </w:rPr>
        <w:lastRenderedPageBreak/>
        <w:t xml:space="preserve">mediante despacho fundamentado registrado e acessível a todos, atribuindo-lhes eficácia para fins de habilitação e classificação. </w:t>
      </w:r>
    </w:p>
    <w:p w14:paraId="70C35D37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1DC0CF5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339D2">
        <w:rPr>
          <w:rFonts w:ascii="Calibri" w:hAnsi="Calibri" w:cs="Calibri"/>
          <w:sz w:val="24"/>
          <w:szCs w:val="24"/>
        </w:rPr>
        <w:t>7.4. Na hipótese de o fornecedor não atender às exigências para a habilitação, o órgão ou entidade examinará a proposta subsequente e assim sucessivamente, na ordem de classificação, até a apuração de uma proposta que atenda às especificações do objeto e as condições de habilitação.</w:t>
      </w:r>
    </w:p>
    <w:p w14:paraId="41E9BDCA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F22BD5C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7.5. Após a análise dos documentos de habilitação, e constatado o atendimento às exigências, o fornecedor será declarado habilitado. </w:t>
      </w:r>
    </w:p>
    <w:p w14:paraId="32C73722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F9ADC7C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7.6. Encerrada a etapa de julgamento e de habilitação, o processo será encaminhado à autoridade superior para adjudicação do objeto e homologação do procedimento observado, no que couber o disposto no art. 71 da Lei nº 14.133/2021.</w:t>
      </w:r>
    </w:p>
    <w:p w14:paraId="13093F51" w14:textId="77777777" w:rsidR="004B4838" w:rsidRDefault="004B4838" w:rsidP="004B4838">
      <w:pPr>
        <w:spacing w:after="120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14:paraId="64CEB7BA" w14:textId="77777777" w:rsidR="004B4838" w:rsidRPr="00412625" w:rsidRDefault="004B4838" w:rsidP="004B4838">
      <w:pPr>
        <w:spacing w:after="120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5339D2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7.7.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Pr="005339D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 extrato do resultado com a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adjudicação e a</w:t>
      </w:r>
      <w:r w:rsidRPr="005339D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homologação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da</w:t>
      </w:r>
      <w:r w:rsidRPr="005339D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dispensa no rito eletrônico,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deverá ser divulgado no Sítio Eletrônico Oficial do Município e no Diário Oficial do Município </w:t>
      </w:r>
      <w:r w:rsidRPr="005339D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no prazo de até 5 (cinco) dia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 úteis, contados da assinatura.</w:t>
      </w:r>
      <w:r w:rsidRPr="005339D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</w:p>
    <w:p w14:paraId="696B4857" w14:textId="77777777" w:rsidR="004B4838" w:rsidRPr="00412625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 w:rsidRPr="00412625">
        <w:rPr>
          <w:rFonts w:ascii="Calibri" w:hAnsi="Calibri" w:cs="Calibri"/>
          <w:b/>
          <w:sz w:val="24"/>
          <w:szCs w:val="24"/>
        </w:rPr>
        <w:t xml:space="preserve">8. CONTRATAÇÃO </w:t>
      </w:r>
    </w:p>
    <w:p w14:paraId="53C30F6A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D333F3A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8.1. </w:t>
      </w:r>
      <w:r w:rsidRPr="0079475D">
        <w:rPr>
          <w:rFonts w:ascii="Calibri" w:hAnsi="Calibri" w:cs="Calibri"/>
          <w:sz w:val="24"/>
          <w:szCs w:val="24"/>
        </w:rPr>
        <w:t>Ap</w:t>
      </w:r>
      <w:r>
        <w:rPr>
          <w:rFonts w:ascii="Calibri" w:hAnsi="Calibri" w:cs="Calibri"/>
          <w:sz w:val="24"/>
          <w:szCs w:val="24"/>
        </w:rPr>
        <w:t xml:space="preserve">ós a adjudicação e homologação, </w:t>
      </w:r>
      <w:r w:rsidRPr="0079475D">
        <w:rPr>
          <w:rFonts w:ascii="Calibri" w:hAnsi="Calibri" w:cs="Calibri"/>
          <w:sz w:val="24"/>
          <w:szCs w:val="24"/>
        </w:rPr>
        <w:t>caso s</w:t>
      </w:r>
      <w:r>
        <w:rPr>
          <w:rFonts w:ascii="Calibri" w:hAnsi="Calibri" w:cs="Calibri"/>
          <w:sz w:val="24"/>
          <w:szCs w:val="24"/>
        </w:rPr>
        <w:t xml:space="preserve">e conclua pela contratação, ser firmado o contrato ou emitido instrumento equivalente. </w:t>
      </w:r>
    </w:p>
    <w:p w14:paraId="320D9F97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FB01FB9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Pr="0079475D">
        <w:rPr>
          <w:rFonts w:ascii="Calibri" w:hAnsi="Calibri" w:cs="Calibri"/>
          <w:sz w:val="24"/>
          <w:szCs w:val="24"/>
        </w:rPr>
        <w:t xml:space="preserve">.2 O adjudicatário </w:t>
      </w:r>
      <w:r>
        <w:rPr>
          <w:rFonts w:ascii="Calibri" w:hAnsi="Calibri" w:cs="Calibri"/>
          <w:sz w:val="24"/>
          <w:szCs w:val="24"/>
        </w:rPr>
        <w:t xml:space="preserve">será convocado via correspondência eletrônica e </w:t>
      </w:r>
      <w:r w:rsidRPr="0079475D">
        <w:rPr>
          <w:rFonts w:ascii="Calibri" w:hAnsi="Calibri" w:cs="Calibri"/>
          <w:sz w:val="24"/>
          <w:szCs w:val="24"/>
        </w:rPr>
        <w:t xml:space="preserve">terá o prazo de </w:t>
      </w:r>
      <w:r>
        <w:rPr>
          <w:rFonts w:ascii="Calibri" w:hAnsi="Calibri" w:cs="Calibri"/>
          <w:sz w:val="24"/>
          <w:szCs w:val="24"/>
        </w:rPr>
        <w:t>até 02</w:t>
      </w:r>
      <w:r w:rsidRPr="0079475D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dois</w:t>
      </w:r>
      <w:r w:rsidRPr="0079475D">
        <w:rPr>
          <w:rFonts w:ascii="Calibri" w:hAnsi="Calibri" w:cs="Calibri"/>
          <w:sz w:val="24"/>
          <w:szCs w:val="24"/>
        </w:rPr>
        <w:t xml:space="preserve">) dias úteis, contados a partir da data de sua convocação, para </w:t>
      </w:r>
      <w:r>
        <w:rPr>
          <w:rFonts w:ascii="Calibri" w:hAnsi="Calibri" w:cs="Calibri"/>
          <w:sz w:val="24"/>
          <w:szCs w:val="24"/>
        </w:rPr>
        <w:t xml:space="preserve">assinar o contrato ou </w:t>
      </w:r>
      <w:r w:rsidRPr="0079475D">
        <w:rPr>
          <w:rFonts w:ascii="Calibri" w:hAnsi="Calibri" w:cs="Calibri"/>
          <w:sz w:val="24"/>
          <w:szCs w:val="24"/>
        </w:rPr>
        <w:t xml:space="preserve">aceitar </w:t>
      </w:r>
      <w:r>
        <w:rPr>
          <w:rFonts w:ascii="Calibri" w:hAnsi="Calibri" w:cs="Calibri"/>
          <w:sz w:val="24"/>
          <w:szCs w:val="24"/>
        </w:rPr>
        <w:t>o instrumento equivalente</w:t>
      </w:r>
      <w:r w:rsidRPr="0079475D">
        <w:rPr>
          <w:rFonts w:ascii="Calibri" w:hAnsi="Calibri" w:cs="Calibri"/>
          <w:sz w:val="24"/>
          <w:szCs w:val="24"/>
        </w:rPr>
        <w:t xml:space="preserve">, sob pena de decair do direito à contratação, sem prejuízo das sanções previstas neste Aviso de Contratação Direta. </w:t>
      </w:r>
    </w:p>
    <w:p w14:paraId="32BDDB11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889F35E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Pr="0079475D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2.1.</w:t>
      </w:r>
      <w:r w:rsidRPr="0079475D">
        <w:rPr>
          <w:rFonts w:ascii="Calibri" w:hAnsi="Calibri" w:cs="Calibri"/>
          <w:sz w:val="24"/>
          <w:szCs w:val="24"/>
        </w:rPr>
        <w:t xml:space="preserve"> O prazo previsto para assinatura do contrato ou </w:t>
      </w:r>
      <w:r>
        <w:rPr>
          <w:rFonts w:ascii="Calibri" w:hAnsi="Calibri" w:cs="Calibri"/>
          <w:sz w:val="24"/>
          <w:szCs w:val="24"/>
        </w:rPr>
        <w:t>recebimento</w:t>
      </w:r>
      <w:r w:rsidRPr="0079475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do </w:t>
      </w:r>
      <w:r w:rsidRPr="0079475D">
        <w:rPr>
          <w:rFonts w:ascii="Calibri" w:hAnsi="Calibri" w:cs="Calibri"/>
          <w:sz w:val="24"/>
          <w:szCs w:val="24"/>
        </w:rPr>
        <w:t xml:space="preserve">instrumento equivalente poderá ser prorrogado 1 (uma) vez, por igual período, por solicitação justificada do adjudicatário e aceita pela Administração. </w:t>
      </w:r>
    </w:p>
    <w:p w14:paraId="1F4A2EF9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BF8C76B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8.3. Decorrido o prazo de validade da proposta indicada no aviso sem convocação para a contratação, ficarão os fornecedores liberados dos compromissos assumidos. </w:t>
      </w:r>
    </w:p>
    <w:p w14:paraId="12074038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B3770FF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Pr="0079475D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4.</w:t>
      </w:r>
      <w:r w:rsidRPr="0079475D">
        <w:rPr>
          <w:rFonts w:ascii="Calibri" w:hAnsi="Calibri" w:cs="Calibri"/>
          <w:sz w:val="24"/>
          <w:szCs w:val="24"/>
        </w:rPr>
        <w:t xml:space="preserve"> O prazo de vigência da </w:t>
      </w:r>
      <w:r w:rsidRPr="00DD23D5">
        <w:rPr>
          <w:rFonts w:ascii="Calibri" w:hAnsi="Calibri" w:cs="Calibri"/>
          <w:b/>
          <w:sz w:val="24"/>
          <w:szCs w:val="24"/>
          <w:u w:val="single"/>
        </w:rPr>
        <w:t>contratação é de 30 (trinta) dias</w:t>
      </w:r>
      <w:r w:rsidRPr="0079475D">
        <w:rPr>
          <w:rFonts w:ascii="Calibri" w:hAnsi="Calibri" w:cs="Calibri"/>
          <w:sz w:val="24"/>
          <w:szCs w:val="24"/>
        </w:rPr>
        <w:t xml:space="preserve"> prorrogável conforme previsão nos anexos a este Aviso de Contratação Direta. </w:t>
      </w:r>
    </w:p>
    <w:p w14:paraId="58F6B982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C378606" w14:textId="77777777" w:rsidR="004B4838" w:rsidRPr="0079475D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8.5. No caso de</w:t>
      </w:r>
      <w:r w:rsidRPr="0079475D">
        <w:rPr>
          <w:rFonts w:ascii="Calibri" w:hAnsi="Calibri" w:cs="Calibri"/>
          <w:sz w:val="24"/>
          <w:szCs w:val="24"/>
        </w:rPr>
        <w:t xml:space="preserve"> assinatura do contrato ou do instrumento equivalente será exigida a comprovação das condições de habilitação e contratação consignadas neste aviso, que deverão ser mantidas pelo fornecedor durante a vigência do contrato.</w:t>
      </w:r>
    </w:p>
    <w:p w14:paraId="491D46D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3332B21" w14:textId="77777777" w:rsidR="004B4838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9. DAS SANÇÕES</w:t>
      </w:r>
    </w:p>
    <w:p w14:paraId="5D0A4AFB" w14:textId="77777777" w:rsidR="004B4838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</w:p>
    <w:p w14:paraId="6EEB6FA7" w14:textId="77777777" w:rsidR="004B4838" w:rsidRPr="00412625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9.1. </w:t>
      </w:r>
      <w:r w:rsidRPr="00412625">
        <w:rPr>
          <w:rFonts w:ascii="Calibri" w:hAnsi="Calibri" w:cs="Calibri"/>
          <w:sz w:val="24"/>
          <w:szCs w:val="24"/>
        </w:rPr>
        <w:t>O fornecedor estará sujeito às sanções administrativas previstas na Lei nº 14.133/2021, e em outras legislações aplicáveis, sem prejuízo da eventual anulação da nota de empenho de despesa ou da rescisão do instrumento contratual.</w:t>
      </w:r>
    </w:p>
    <w:p w14:paraId="59273CCC" w14:textId="77777777" w:rsidR="004B4838" w:rsidRPr="00412625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15443F0" w14:textId="77777777" w:rsidR="004B4838" w:rsidRPr="00F66E23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10</w:t>
      </w:r>
      <w:r w:rsidRPr="00F66E23">
        <w:rPr>
          <w:rFonts w:ascii="Calibri" w:hAnsi="Calibri" w:cs="Calibri"/>
          <w:b/>
          <w:sz w:val="24"/>
          <w:szCs w:val="24"/>
        </w:rPr>
        <w:t xml:space="preserve">. DISPOSIÇÕES FINAIS </w:t>
      </w:r>
    </w:p>
    <w:p w14:paraId="28BF2242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792102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10.1</w:t>
      </w:r>
      <w:r w:rsidRPr="004603C6">
        <w:rPr>
          <w:rFonts w:ascii="Calibri" w:hAnsi="Calibri" w:cs="Calibri"/>
          <w:sz w:val="24"/>
          <w:szCs w:val="24"/>
        </w:rPr>
        <w:t xml:space="preserve">. No caso de todos os fornecedores restarem desclassificados ou inabilitados (procedimento fracassado), a Administração poderá: </w:t>
      </w:r>
    </w:p>
    <w:p w14:paraId="49834BC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CFF5C20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1</w:t>
      </w:r>
      <w:r w:rsidRPr="004603C6">
        <w:rPr>
          <w:rFonts w:ascii="Calibri" w:hAnsi="Calibri" w:cs="Calibri"/>
          <w:sz w:val="24"/>
          <w:szCs w:val="24"/>
        </w:rPr>
        <w:t xml:space="preserve">.1. republicar o presente aviso com uma nova data; </w:t>
      </w:r>
    </w:p>
    <w:p w14:paraId="7B7E05FF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CB907B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10.1</w:t>
      </w:r>
      <w:r w:rsidRPr="004603C6">
        <w:rPr>
          <w:rFonts w:ascii="Calibri" w:hAnsi="Calibri" w:cs="Calibri"/>
          <w:sz w:val="24"/>
          <w:szCs w:val="24"/>
        </w:rPr>
        <w:t xml:space="preserve">.2. valer-se, para a contratação, de proposta obtida na pesquisa de preços que serviu de base ao procedimento, se houver, privilegiando-se os menores preços, sempre que possível, e desde que atendidas às condições de habilitação exigidas. </w:t>
      </w:r>
    </w:p>
    <w:p w14:paraId="5168D51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DC47BC6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 w:rsidRPr="004603C6">
        <w:rPr>
          <w:rFonts w:ascii="Calibri" w:hAnsi="Calibri" w:cs="Calibri"/>
          <w:sz w:val="24"/>
          <w:szCs w:val="24"/>
        </w:rPr>
        <w:t xml:space="preserve"> No caso do subitem anterior, a contratação será operacionalizada fora deste procedimento. </w:t>
      </w:r>
    </w:p>
    <w:p w14:paraId="35CD244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9F5D7B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10.1.3. F</w:t>
      </w:r>
      <w:r w:rsidRPr="004603C6">
        <w:rPr>
          <w:rFonts w:ascii="Calibri" w:hAnsi="Calibri" w:cs="Calibri"/>
          <w:sz w:val="24"/>
          <w:szCs w:val="24"/>
        </w:rPr>
        <w:t xml:space="preserve">ixar prazo para que possa haver adequação das propostas ou da documentação de habilitação, conforme o caso. </w:t>
      </w:r>
    </w:p>
    <w:p w14:paraId="07606C9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9333ED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2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As providências dos subitens 10.1.1 e 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1</w:t>
      </w:r>
      <w:r w:rsidRPr="004603C6">
        <w:rPr>
          <w:rFonts w:ascii="Calibri" w:hAnsi="Calibri" w:cs="Calibri"/>
          <w:sz w:val="24"/>
          <w:szCs w:val="24"/>
        </w:rPr>
        <w:t>.2 acima poderão ser utilizadas se não houver o comparecimento de quaisquer fornecedores interessados (procedimento deserto).</w:t>
      </w:r>
    </w:p>
    <w:p w14:paraId="5DFE915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A1AFBF8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3</w:t>
      </w:r>
      <w:r w:rsidRPr="004603C6">
        <w:rPr>
          <w:rFonts w:ascii="Calibri" w:hAnsi="Calibri" w:cs="Calibri"/>
          <w:sz w:val="24"/>
          <w:szCs w:val="24"/>
        </w:rPr>
        <w:t xml:space="preserve">. Havendo a necessidade de realização de ato de qualquer natureza pelos fornecedores, cujo prazo não conste deste Aviso de Contratação Direta, deverá ser atendido o prazo indicado pelo agente competente da Administração na respectiva notificação. </w:t>
      </w:r>
    </w:p>
    <w:p w14:paraId="48411D81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515B17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10.4.</w:t>
      </w:r>
      <w:r w:rsidRPr="004603C6">
        <w:rPr>
          <w:rFonts w:ascii="Calibri" w:hAnsi="Calibri" w:cs="Calibri"/>
          <w:sz w:val="24"/>
          <w:szCs w:val="24"/>
        </w:rPr>
        <w:t xml:space="preserve"> Toda e qualquer alteração que possivelmente ocorrer, tais como errata, adendo, suspensão ou revogação, deverá ser consultada pelos pretensos licitantes nos endereços mencionados acima. </w:t>
      </w:r>
    </w:p>
    <w:p w14:paraId="2C46B0C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EF95847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10.5. </w:t>
      </w:r>
      <w:r w:rsidRPr="004603C6">
        <w:rPr>
          <w:rFonts w:ascii="Calibri" w:hAnsi="Calibri" w:cs="Calibri"/>
          <w:sz w:val="24"/>
          <w:szCs w:val="24"/>
        </w:rPr>
        <w:t xml:space="preserve">A Administração não se responsabilizará caso o pretenso licitante não acesse o e-mail informado ou não visualize a alteração no Site supracitado consequentemente desconhecendo o teor dos Avisos publicados; </w:t>
      </w:r>
    </w:p>
    <w:p w14:paraId="2EBC714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E52E107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10.6</w:t>
      </w:r>
      <w:r w:rsidRPr="004603C6">
        <w:rPr>
          <w:rFonts w:ascii="Calibri" w:hAnsi="Calibri" w:cs="Calibri"/>
          <w:sz w:val="24"/>
          <w:szCs w:val="24"/>
        </w:rPr>
        <w:t xml:space="preserve">. Caberá ao fornecedor acompanhar as operações, ficando responsável pelo ônus decorrente da perda do negócio diante da inobservância de quaisquer mensagens emitidas pela Administração ou de sua desconexão. </w:t>
      </w:r>
    </w:p>
    <w:p w14:paraId="1C8F856A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8FDEC0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7</w:t>
      </w:r>
      <w:r w:rsidRPr="004603C6">
        <w:rPr>
          <w:rFonts w:ascii="Calibri" w:hAnsi="Calibri" w:cs="Calibri"/>
          <w:sz w:val="24"/>
          <w:szCs w:val="24"/>
        </w:rPr>
        <w:t xml:space="preserve">. Não havendo expediente ou ocorrendo qualquer fato superveniente que impeça a realização do certame na data marcada, a sessão será automaticamente transferida para o primeiro dia útil subsequente, no mesmo horário anteriormente estabelecido, desde que não haja comunicação em contrário. </w:t>
      </w:r>
    </w:p>
    <w:p w14:paraId="5053BA8E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728AB69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8</w:t>
      </w:r>
      <w:r w:rsidRPr="004603C6">
        <w:rPr>
          <w:rFonts w:ascii="Calibri" w:hAnsi="Calibri" w:cs="Calibri"/>
          <w:sz w:val="24"/>
          <w:szCs w:val="24"/>
        </w:rPr>
        <w:t xml:space="preserve">. Os horários estabelecidos na divulgação deste procedimento e durante o envio de lances observarão o horário de Brasília-DF, inclusive para contagem de tempo e registro no Sistema e na documentação relativa ao procedimento. </w:t>
      </w:r>
    </w:p>
    <w:p w14:paraId="2E449C1C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925A42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9</w:t>
      </w:r>
      <w:r w:rsidRPr="004603C6">
        <w:rPr>
          <w:rFonts w:ascii="Calibri" w:hAnsi="Calibri" w:cs="Calibri"/>
          <w:sz w:val="24"/>
          <w:szCs w:val="24"/>
        </w:rPr>
        <w:t xml:space="preserve">. No julgamento das propostas e da habilitação, a Administração poderá sanar erros ou falhas que não alterem a substância das propostas, dos documentos e sua validade jurídica, mediante despacho fundamentado, registrado em ata e acessível a todos, atribuindo-lhes validade e eficácia para fins de habilitação e classificação. </w:t>
      </w:r>
    </w:p>
    <w:p w14:paraId="54175F08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FA5A13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 xml:space="preserve">. As normas disciplinadoras deste Aviso de Contratação Direta serão sempre interpretadas em favor da ampliação da disputa entre os interessados, desde que não comprometam o interesse da Administração, o princípio da isonomia, a finalidade e a segurança da contratação. </w:t>
      </w:r>
    </w:p>
    <w:p w14:paraId="302625E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289CD5D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.1</w:t>
      </w:r>
      <w:r>
        <w:rPr>
          <w:rFonts w:ascii="Calibri" w:hAnsi="Calibri" w:cs="Calibri"/>
          <w:sz w:val="24"/>
          <w:szCs w:val="24"/>
        </w:rPr>
        <w:t>1</w:t>
      </w:r>
      <w:r w:rsidRPr="004603C6">
        <w:rPr>
          <w:rFonts w:ascii="Calibri" w:hAnsi="Calibri" w:cs="Calibri"/>
          <w:sz w:val="24"/>
          <w:szCs w:val="24"/>
        </w:rPr>
        <w:t xml:space="preserve">. Os fornecedores assumem todos os custos de preparação e apresentação de suas propostas e a Administração não será, em nenhum caso, responsável por esses custos, independentemente da condução ou do resultado do processo de contratação. </w:t>
      </w:r>
    </w:p>
    <w:p w14:paraId="3B98419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B18879B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4603C6">
        <w:rPr>
          <w:rFonts w:ascii="Calibri" w:hAnsi="Calibri" w:cs="Calibri"/>
          <w:sz w:val="24"/>
          <w:szCs w:val="24"/>
        </w:rPr>
        <w:t>.1</w:t>
      </w:r>
      <w:r>
        <w:rPr>
          <w:rFonts w:ascii="Calibri" w:hAnsi="Calibri" w:cs="Calibri"/>
          <w:sz w:val="24"/>
          <w:szCs w:val="24"/>
        </w:rPr>
        <w:t>2</w:t>
      </w:r>
      <w:r w:rsidRPr="004603C6">
        <w:rPr>
          <w:rFonts w:ascii="Calibri" w:hAnsi="Calibri" w:cs="Calibri"/>
          <w:sz w:val="24"/>
          <w:szCs w:val="24"/>
        </w:rPr>
        <w:t xml:space="preserve">. Da sessão pública será divulgada Ata no sistema eletrônico. </w:t>
      </w:r>
    </w:p>
    <w:p w14:paraId="57173207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FE725E3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10.13. Integram este Aviso de Dispensa no Rito Eletrônico, para todos os fins e efeitos, os seguintes anexos:</w:t>
      </w:r>
    </w:p>
    <w:p w14:paraId="51A54C28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D677A70" w14:textId="77777777" w:rsidR="004B4838" w:rsidRPr="005F2194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F2194">
        <w:rPr>
          <w:rFonts w:ascii="Calibri" w:hAnsi="Calibri" w:cs="Calibri"/>
          <w:sz w:val="24"/>
          <w:szCs w:val="24"/>
        </w:rPr>
        <w:t>ANEXO – DOCUMENTAÇÃO EXIGIDA PARA HABILITAÇÃO</w:t>
      </w:r>
    </w:p>
    <w:p w14:paraId="15D107B6" w14:textId="77777777" w:rsidR="004B4838" w:rsidRPr="005F2194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F2194">
        <w:rPr>
          <w:rFonts w:ascii="Calibri" w:hAnsi="Calibri" w:cs="Calibri"/>
          <w:sz w:val="24"/>
          <w:szCs w:val="24"/>
        </w:rPr>
        <w:t>ANEXO - MODELO DE DECLARAÇÃO UNIFICADA</w:t>
      </w:r>
    </w:p>
    <w:p w14:paraId="0F218F9C" w14:textId="77777777" w:rsidR="004B4838" w:rsidRPr="005F2194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F2194">
        <w:rPr>
          <w:rFonts w:ascii="Calibri" w:hAnsi="Calibri" w:cs="Calibri"/>
          <w:sz w:val="24"/>
          <w:szCs w:val="24"/>
        </w:rPr>
        <w:t>ANEXO - MODELO DE PROPOSTA DE PREÇO</w:t>
      </w:r>
    </w:p>
    <w:p w14:paraId="158F19E2" w14:textId="77777777" w:rsidR="004B4838" w:rsidRPr="005F2194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DE0AE26" w14:textId="77777777" w:rsidR="004B4838" w:rsidRPr="004603C6" w:rsidRDefault="004B4838" w:rsidP="004B483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Laguna Carapã – MS</w:t>
      </w:r>
      <w:r w:rsidRPr="004603C6"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xx</w:t>
      </w:r>
      <w:proofErr w:type="spellEnd"/>
      <w:r w:rsidRPr="004603C6">
        <w:rPr>
          <w:rFonts w:ascii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</w:rPr>
        <w:t>xxxxxxx</w:t>
      </w:r>
      <w:proofErr w:type="spellEnd"/>
      <w:r>
        <w:rPr>
          <w:rFonts w:ascii="Calibri" w:hAnsi="Calibri" w:cs="Calibri"/>
          <w:sz w:val="24"/>
          <w:szCs w:val="24"/>
        </w:rPr>
        <w:t xml:space="preserve"> de 2024</w:t>
      </w:r>
    </w:p>
    <w:p w14:paraId="1F85A061" w14:textId="77777777" w:rsidR="004B4838" w:rsidRPr="004603C6" w:rsidRDefault="004B4838" w:rsidP="004B4838">
      <w:pPr>
        <w:jc w:val="center"/>
        <w:rPr>
          <w:rFonts w:ascii="Calibri" w:hAnsi="Calibri" w:cs="Calibri"/>
          <w:sz w:val="24"/>
          <w:szCs w:val="24"/>
        </w:rPr>
      </w:pPr>
    </w:p>
    <w:p w14:paraId="64666208" w14:textId="77777777" w:rsidR="004B4838" w:rsidRDefault="004B4838" w:rsidP="004B4838">
      <w:pPr>
        <w:jc w:val="center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Xxxxxxxxxxxxxxxxxxxxxxxxxxxxxxx</w:t>
      </w:r>
      <w:proofErr w:type="spellEnd"/>
    </w:p>
    <w:p w14:paraId="46CBC0F8" w14:textId="77777777" w:rsidR="004B4838" w:rsidRPr="00B403FA" w:rsidRDefault="004B4838" w:rsidP="004B4838">
      <w:pPr>
        <w:jc w:val="center"/>
        <w:rPr>
          <w:rFonts w:ascii="Calibri" w:hAnsi="Calibri" w:cs="Calibri"/>
          <w:b/>
          <w:sz w:val="24"/>
          <w:szCs w:val="24"/>
        </w:rPr>
      </w:pPr>
      <w:r w:rsidRPr="00B403FA">
        <w:rPr>
          <w:rFonts w:ascii="Calibri" w:hAnsi="Calibri" w:cs="Calibri"/>
          <w:b/>
          <w:sz w:val="24"/>
          <w:szCs w:val="24"/>
        </w:rPr>
        <w:lastRenderedPageBreak/>
        <w:t xml:space="preserve">ANEXO </w:t>
      </w:r>
      <w:proofErr w:type="spellStart"/>
      <w:r>
        <w:rPr>
          <w:rFonts w:ascii="Calibri" w:hAnsi="Calibri" w:cs="Calibri"/>
          <w:b/>
          <w:sz w:val="24"/>
          <w:szCs w:val="24"/>
        </w:rPr>
        <w:t>xxx</w:t>
      </w:r>
      <w:proofErr w:type="spellEnd"/>
      <w:r w:rsidRPr="00B403FA">
        <w:rPr>
          <w:rFonts w:ascii="Calibri" w:hAnsi="Calibri" w:cs="Calibri"/>
          <w:b/>
          <w:sz w:val="24"/>
          <w:szCs w:val="24"/>
        </w:rPr>
        <w:t xml:space="preserve"> – DOCUMENTAÇÃO EXIGIDA PARA HABILITAÇÃO</w:t>
      </w:r>
    </w:p>
    <w:p w14:paraId="11B6D1CC" w14:textId="77777777" w:rsidR="004B4838" w:rsidRDefault="004B4838" w:rsidP="004B4838">
      <w:pPr>
        <w:jc w:val="center"/>
        <w:rPr>
          <w:rFonts w:ascii="Calibri" w:hAnsi="Calibri" w:cs="Calibri"/>
          <w:b/>
          <w:sz w:val="24"/>
          <w:szCs w:val="24"/>
        </w:rPr>
      </w:pPr>
    </w:p>
    <w:p w14:paraId="2D9B4192" w14:textId="77777777" w:rsidR="004B4838" w:rsidRPr="00B403FA" w:rsidRDefault="004B4838" w:rsidP="004B4838">
      <w:pPr>
        <w:jc w:val="center"/>
        <w:rPr>
          <w:rFonts w:ascii="Calibri" w:hAnsi="Calibri" w:cs="Calibri"/>
          <w:b/>
          <w:sz w:val="24"/>
          <w:szCs w:val="24"/>
        </w:rPr>
      </w:pPr>
      <w:r w:rsidRPr="00B403FA">
        <w:rPr>
          <w:rFonts w:ascii="Calibri" w:hAnsi="Calibri" w:cs="Calibri"/>
          <w:b/>
          <w:sz w:val="24"/>
          <w:szCs w:val="24"/>
        </w:rPr>
        <w:t xml:space="preserve">DISPENSA </w:t>
      </w:r>
      <w:r>
        <w:rPr>
          <w:rFonts w:ascii="Calibri" w:hAnsi="Calibri" w:cs="Calibri"/>
          <w:b/>
          <w:sz w:val="24"/>
          <w:szCs w:val="24"/>
        </w:rPr>
        <w:t>RITO ELETRÔNICO</w:t>
      </w:r>
      <w:r w:rsidRPr="00B403FA">
        <w:rPr>
          <w:rFonts w:ascii="Calibri" w:hAnsi="Calibri" w:cs="Calibri"/>
          <w:b/>
          <w:sz w:val="24"/>
          <w:szCs w:val="24"/>
        </w:rPr>
        <w:t xml:space="preserve"> Nº XXX/2024</w:t>
      </w:r>
    </w:p>
    <w:p w14:paraId="382F5C4D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BF4BCC9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C5AE4">
        <w:rPr>
          <w:rFonts w:ascii="Calibri" w:hAnsi="Calibri" w:cs="Calibri"/>
          <w:sz w:val="24"/>
          <w:szCs w:val="24"/>
        </w:rPr>
        <w:t>Para habilitação na presente Dispensa Eletrônica será exigida a entrega dos seguintes documentos:</w:t>
      </w:r>
    </w:p>
    <w:p w14:paraId="46FB1115" w14:textId="77777777" w:rsidR="004B4838" w:rsidRPr="005C5AE4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8CB36F6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 w:rsidRPr="004603C6">
        <w:rPr>
          <w:rFonts w:ascii="Calibri" w:hAnsi="Calibri" w:cs="Calibri"/>
          <w:sz w:val="24"/>
          <w:szCs w:val="24"/>
        </w:rPr>
        <w:t xml:space="preserve"> Registro comercial, no caso de empresa individual; ou; </w:t>
      </w:r>
    </w:p>
    <w:p w14:paraId="1708372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138F7C9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b) Contrato social ou a última alteração contratual ou consolidado, dentro das normas legais, com objeto compatível com o objeto licitado. </w:t>
      </w:r>
    </w:p>
    <w:p w14:paraId="7186B654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80DAC53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 w:rsidRPr="004603C6">
        <w:rPr>
          <w:rFonts w:ascii="Calibri" w:hAnsi="Calibri" w:cs="Calibri"/>
          <w:sz w:val="24"/>
          <w:szCs w:val="24"/>
        </w:rPr>
        <w:t xml:space="preserve"> Prova de inscrição no Cadastro Nacional da Pessoa Jurídica (CNPJ); </w:t>
      </w:r>
    </w:p>
    <w:p w14:paraId="1F98D71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57FD575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</w:t>
      </w:r>
      <w:r w:rsidRPr="004603C6">
        <w:rPr>
          <w:rFonts w:ascii="Calibri" w:hAnsi="Calibri" w:cs="Calibri"/>
          <w:sz w:val="24"/>
          <w:szCs w:val="24"/>
        </w:rPr>
        <w:t xml:space="preserve"> Certidão Negativa de Tributos Federais unificada com a CND-INSS, fornecida pela Fazenda Federal, e a Dívida Ativa da União, fornecida pela Procuradoria da Fazenda Nacional; </w:t>
      </w:r>
    </w:p>
    <w:p w14:paraId="542CD660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728F7CA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e)</w:t>
      </w:r>
      <w:r w:rsidRPr="004603C6">
        <w:rPr>
          <w:rFonts w:ascii="Calibri" w:hAnsi="Calibri" w:cs="Calibri"/>
          <w:sz w:val="24"/>
          <w:szCs w:val="24"/>
        </w:rPr>
        <w:t xml:space="preserve"> Prova de regularidade com a Fazenda Estadual; </w:t>
      </w:r>
      <w:r w:rsidRPr="00B07E72">
        <w:rPr>
          <w:rFonts w:ascii="Calibri" w:hAnsi="Calibri" w:cs="Calibri"/>
          <w:b/>
          <w:color w:val="FF0000"/>
          <w:sz w:val="24"/>
          <w:szCs w:val="24"/>
        </w:rPr>
        <w:t>(quando for o caso)</w:t>
      </w:r>
    </w:p>
    <w:p w14:paraId="59B6F532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AE95FD2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f)</w:t>
      </w:r>
      <w:r w:rsidRPr="004603C6">
        <w:rPr>
          <w:rFonts w:ascii="Calibri" w:hAnsi="Calibri" w:cs="Calibri"/>
          <w:sz w:val="24"/>
          <w:szCs w:val="24"/>
        </w:rPr>
        <w:t xml:space="preserve"> Prova de regularidade com a Fazenda Municipal; </w:t>
      </w:r>
      <w:r w:rsidRPr="00B07E72">
        <w:rPr>
          <w:rFonts w:ascii="Calibri" w:hAnsi="Calibri" w:cs="Calibri"/>
          <w:b/>
          <w:color w:val="FF0000"/>
          <w:sz w:val="24"/>
          <w:szCs w:val="24"/>
        </w:rPr>
        <w:t>(quando for o caso)</w:t>
      </w:r>
    </w:p>
    <w:p w14:paraId="460DE144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D87CFB6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g)</w:t>
      </w:r>
      <w:r w:rsidRPr="004603C6">
        <w:rPr>
          <w:rFonts w:ascii="Calibri" w:hAnsi="Calibri" w:cs="Calibri"/>
          <w:sz w:val="24"/>
          <w:szCs w:val="24"/>
        </w:rPr>
        <w:t xml:space="preserve"> Prova de regularidade com o Fundo de Garantia por Tempo de Serviço (FGTS), demonstrando situação regular no cumprimento dos encargos sociais instituídos por lei. </w:t>
      </w:r>
    </w:p>
    <w:p w14:paraId="7E38431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F71EE18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h)</w:t>
      </w:r>
      <w:r w:rsidRPr="004603C6">
        <w:rPr>
          <w:rFonts w:ascii="Calibri" w:hAnsi="Calibri" w:cs="Calibri"/>
          <w:sz w:val="24"/>
          <w:szCs w:val="24"/>
        </w:rPr>
        <w:t xml:space="preserve"> Prova de inexistência de débitos inadimplidos perante a Justiça do Trabalho, mediante a apresentação de Certidão Negativa de Débitos Trabalhistas (CNDT). </w:t>
      </w:r>
    </w:p>
    <w:p w14:paraId="60C7DF91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ED89723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i)</w:t>
      </w:r>
      <w:r w:rsidRPr="004603C6">
        <w:rPr>
          <w:rFonts w:ascii="Calibri" w:hAnsi="Calibri" w:cs="Calibri"/>
          <w:sz w:val="24"/>
          <w:szCs w:val="24"/>
        </w:rPr>
        <w:t xml:space="preserve"> Certidão negativa de Falência, Concordata e/ou Recuperação Judicial ou Extrajudicial, expedida pelo distribuidor da sede da pessoa jurídica. </w:t>
      </w:r>
    </w:p>
    <w:p w14:paraId="062B1547" w14:textId="77777777" w:rsidR="004B4838" w:rsidRPr="004603C6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DDBE623" w14:textId="77777777" w:rsidR="004B4838" w:rsidRPr="005B04BB" w:rsidRDefault="004B4838" w:rsidP="004B4838">
      <w:pPr>
        <w:jc w:val="both"/>
        <w:rPr>
          <w:rFonts w:ascii="Calibri" w:hAnsi="Calibri" w:cs="Calibri"/>
          <w:sz w:val="24"/>
          <w:szCs w:val="24"/>
          <w:lang w:val="pt"/>
        </w:rPr>
      </w:pPr>
      <w:r>
        <w:rPr>
          <w:rFonts w:ascii="Calibri" w:hAnsi="Calibri" w:cs="Calibri"/>
          <w:sz w:val="24"/>
          <w:szCs w:val="24"/>
        </w:rPr>
        <w:t xml:space="preserve">j) Declaração, apresentando as seguintes </w:t>
      </w:r>
      <w:r w:rsidRPr="005B04BB">
        <w:rPr>
          <w:rFonts w:ascii="Calibri" w:hAnsi="Calibri" w:cs="Calibri"/>
          <w:sz w:val="24"/>
          <w:szCs w:val="24"/>
          <w:highlight w:val="white"/>
          <w:lang w:val="pt"/>
        </w:rPr>
        <w:t>informações:</w:t>
      </w:r>
      <w:r>
        <w:rPr>
          <w:rFonts w:ascii="Calibri" w:hAnsi="Calibri" w:cs="Calibri"/>
          <w:sz w:val="24"/>
          <w:szCs w:val="24"/>
          <w:lang w:val="pt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pt"/>
        </w:rPr>
        <w:t>Obs</w:t>
      </w:r>
      <w:proofErr w:type="spellEnd"/>
      <w:r>
        <w:rPr>
          <w:rFonts w:ascii="Calibri" w:hAnsi="Calibri" w:cs="Calibri"/>
          <w:sz w:val="24"/>
          <w:szCs w:val="24"/>
          <w:lang w:val="pt"/>
        </w:rPr>
        <w:t>: Pode ser unificada</w:t>
      </w:r>
    </w:p>
    <w:p w14:paraId="3818A009" w14:textId="77777777" w:rsidR="004B4838" w:rsidRPr="00E45032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3C05283" w14:textId="77777777" w:rsidR="004B4838" w:rsidRPr="00E45032" w:rsidRDefault="004B4838" w:rsidP="004B4838">
      <w:p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284"/>
        <w:jc w:val="both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I - </w:t>
      </w:r>
      <w:proofErr w:type="gramStart"/>
      <w:r w:rsidRPr="00E45032">
        <w:rPr>
          <w:rFonts w:ascii="Calibri" w:hAnsi="Calibri" w:cs="Calibri"/>
          <w:sz w:val="24"/>
          <w:szCs w:val="24"/>
          <w:highlight w:val="white"/>
        </w:rPr>
        <w:t>a</w:t>
      </w:r>
      <w:proofErr w:type="gramEnd"/>
      <w:r w:rsidRPr="00E45032">
        <w:rPr>
          <w:rFonts w:ascii="Calibri" w:hAnsi="Calibri" w:cs="Calibri"/>
          <w:sz w:val="24"/>
          <w:szCs w:val="24"/>
          <w:highlight w:val="white"/>
        </w:rPr>
        <w:t xml:space="preserve"> inexistência de fato impeditivo para licitar ou contratar com a Administração Pública;</w:t>
      </w:r>
    </w:p>
    <w:p w14:paraId="242A2BE1" w14:textId="77777777" w:rsidR="004B4838" w:rsidRPr="00E45032" w:rsidRDefault="004B4838" w:rsidP="004B4838">
      <w:pPr>
        <w:tabs>
          <w:tab w:val="left" w:pos="284"/>
        </w:tabs>
        <w:autoSpaceDE w:val="0"/>
        <w:autoSpaceDN w:val="0"/>
        <w:adjustRightInd w:val="0"/>
        <w:spacing w:after="200" w:line="276" w:lineRule="auto"/>
        <w:ind w:firstLine="284"/>
        <w:jc w:val="both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II - </w:t>
      </w:r>
      <w:proofErr w:type="gramStart"/>
      <w:r w:rsidRPr="00E45032">
        <w:rPr>
          <w:rFonts w:ascii="Calibri" w:hAnsi="Calibri" w:cs="Calibri"/>
          <w:sz w:val="24"/>
          <w:szCs w:val="24"/>
          <w:highlight w:val="white"/>
        </w:rPr>
        <w:t>o</w:t>
      </w:r>
      <w:proofErr w:type="gramEnd"/>
      <w:r w:rsidRPr="00E45032">
        <w:rPr>
          <w:rFonts w:ascii="Calibri" w:hAnsi="Calibri" w:cs="Calibri"/>
          <w:sz w:val="24"/>
          <w:szCs w:val="24"/>
          <w:highlight w:val="white"/>
        </w:rPr>
        <w:t xml:space="preserve"> enquadramento na condição de microempresa e empresa de pequeno porte, nos termos da Lei Complementar nº 123, de 2006, quando couber;</w:t>
      </w:r>
    </w:p>
    <w:p w14:paraId="00E22ABD" w14:textId="77777777" w:rsidR="004B4838" w:rsidRDefault="004B4838" w:rsidP="004B4838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firstLine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III - </w:t>
      </w:r>
      <w:r w:rsidRPr="00E45032">
        <w:rPr>
          <w:rFonts w:ascii="Calibri" w:hAnsi="Calibri" w:cs="Calibri"/>
          <w:sz w:val="24"/>
          <w:szCs w:val="24"/>
          <w:highlight w:val="white"/>
        </w:rPr>
        <w:t>o pleno conhecimento e aceitação das regras e das condições gerais da contratação, constantes do procedimento;</w:t>
      </w:r>
    </w:p>
    <w:p w14:paraId="7F8E3985" w14:textId="77777777" w:rsidR="004B4838" w:rsidRDefault="004B4838" w:rsidP="004B4838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firstLine="284"/>
        <w:jc w:val="both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IV - </w:t>
      </w:r>
      <w:proofErr w:type="gramStart"/>
      <w:r w:rsidRPr="00E45032">
        <w:rPr>
          <w:rFonts w:ascii="Calibri" w:hAnsi="Calibri" w:cs="Calibri"/>
          <w:sz w:val="24"/>
          <w:szCs w:val="24"/>
        </w:rPr>
        <w:t>a</w:t>
      </w:r>
      <w:proofErr w:type="gramEnd"/>
      <w:r w:rsidRPr="00E45032">
        <w:rPr>
          <w:rFonts w:ascii="Calibri" w:hAnsi="Calibri" w:cs="Calibri"/>
          <w:sz w:val="24"/>
          <w:szCs w:val="24"/>
        </w:rPr>
        <w:t xml:space="preserve"> responsabilidade pelas transações que forem efetuadas no sistema, assumindo como firmes e verdadeiras; </w:t>
      </w:r>
    </w:p>
    <w:p w14:paraId="0E41B19C" w14:textId="77777777" w:rsidR="004B4838" w:rsidRDefault="004B4838" w:rsidP="004B4838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firstLine="284"/>
        <w:jc w:val="both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V - </w:t>
      </w:r>
      <w:proofErr w:type="gramStart"/>
      <w:r w:rsidRPr="00E45032">
        <w:rPr>
          <w:rFonts w:ascii="Calibri" w:hAnsi="Calibri" w:cs="Calibri"/>
          <w:sz w:val="24"/>
          <w:szCs w:val="24"/>
          <w:highlight w:val="white"/>
        </w:rPr>
        <w:t>o</w:t>
      </w:r>
      <w:proofErr w:type="gramEnd"/>
      <w:r w:rsidRPr="00E45032">
        <w:rPr>
          <w:rFonts w:ascii="Calibri" w:hAnsi="Calibri" w:cs="Calibri"/>
          <w:sz w:val="24"/>
          <w:szCs w:val="24"/>
          <w:highlight w:val="white"/>
        </w:rPr>
        <w:t xml:space="preserve"> cumprimento das exigências de reserva de cargos para pessoa com deficiência e para reabilitado da Previdência Social, de que trata o art. 93 da Lei nº 8.213, de 24 de julho de 1991, se couber; e</w:t>
      </w:r>
    </w:p>
    <w:p w14:paraId="09476A4B" w14:textId="77777777" w:rsidR="004B4838" w:rsidRPr="00E45032" w:rsidRDefault="004B4838" w:rsidP="004B4838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firstLine="284"/>
        <w:jc w:val="both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VI - </w:t>
      </w:r>
      <w:proofErr w:type="gramStart"/>
      <w:r w:rsidRPr="00E45032">
        <w:rPr>
          <w:rFonts w:ascii="Calibri" w:hAnsi="Calibri" w:cs="Calibri"/>
          <w:sz w:val="24"/>
          <w:szCs w:val="24"/>
          <w:highlight w:val="white"/>
        </w:rPr>
        <w:t>o</w:t>
      </w:r>
      <w:proofErr w:type="gramEnd"/>
      <w:r w:rsidRPr="00E45032">
        <w:rPr>
          <w:rFonts w:ascii="Calibri" w:hAnsi="Calibri" w:cs="Calibri"/>
          <w:sz w:val="24"/>
          <w:szCs w:val="24"/>
          <w:highlight w:val="white"/>
        </w:rPr>
        <w:t xml:space="preserve"> cumprimento do disposto no inciso VI do art. 68 da Lei nº 14.133, de 2021 (Não emprega menor).</w:t>
      </w:r>
    </w:p>
    <w:p w14:paraId="13C570B4" w14:textId="77777777" w:rsidR="004B4838" w:rsidRPr="00E45032" w:rsidRDefault="004B4838" w:rsidP="004B4838">
      <w:pPr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18815860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073A7">
        <w:rPr>
          <w:rFonts w:ascii="Calibri" w:hAnsi="Calibri" w:cs="Calibri"/>
          <w:sz w:val="24"/>
          <w:szCs w:val="24"/>
        </w:rPr>
        <w:t xml:space="preserve">OBS.1 A documentação de HABILITAÇÃO da letra “a” até “i” deverá ser anexada no sistema da BLL em suas respectivas “abas”. A letra “j” deverá encaminhar na “aba” (outros documentos), ou outra aba, onde o agente de contratação irá imprimir e anexar ao processo. </w:t>
      </w:r>
    </w:p>
    <w:p w14:paraId="35280A15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C178BBD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073A7">
        <w:rPr>
          <w:rFonts w:ascii="Calibri" w:hAnsi="Calibri" w:cs="Calibri"/>
          <w:sz w:val="24"/>
          <w:szCs w:val="24"/>
        </w:rPr>
        <w:t xml:space="preserve">OBS.2: Não será aceito declarações solicitadas por outros Municípios (restrinjam-se a nossa solicitação). </w:t>
      </w:r>
    </w:p>
    <w:p w14:paraId="0E58AFC6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B5BF7CC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073A7">
        <w:rPr>
          <w:rFonts w:ascii="Calibri" w:hAnsi="Calibri" w:cs="Calibri"/>
          <w:sz w:val="24"/>
          <w:szCs w:val="24"/>
        </w:rPr>
        <w:t xml:space="preserve">OBS.3: A não apresentação dos documentos relacionados da letra “A </w:t>
      </w:r>
      <w:proofErr w:type="spellStart"/>
      <w:r w:rsidRPr="005073A7">
        <w:rPr>
          <w:rFonts w:ascii="Calibri" w:hAnsi="Calibri" w:cs="Calibri"/>
          <w:sz w:val="24"/>
          <w:szCs w:val="24"/>
        </w:rPr>
        <w:t>a</w:t>
      </w:r>
      <w:proofErr w:type="spellEnd"/>
      <w:r w:rsidRPr="005073A7">
        <w:rPr>
          <w:rFonts w:ascii="Calibri" w:hAnsi="Calibri" w:cs="Calibri"/>
          <w:sz w:val="24"/>
          <w:szCs w:val="24"/>
        </w:rPr>
        <w:t xml:space="preserve"> J” o proponente será inabilitado, salvo condições especiais estabelecidas em lei. </w:t>
      </w:r>
    </w:p>
    <w:p w14:paraId="123E4825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A6270CE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073A7">
        <w:rPr>
          <w:rFonts w:ascii="Calibri" w:hAnsi="Calibri" w:cs="Calibri"/>
          <w:sz w:val="24"/>
          <w:szCs w:val="24"/>
        </w:rPr>
        <w:t xml:space="preserve">OBS.4: Solicitação de deferimento de pedido de intenção de recurso, POR PARTE DO RECORRENTE, por não ter anexado documentos obrigatórios para habilitação, serão de pronto INDEFERIDOS. </w:t>
      </w:r>
    </w:p>
    <w:p w14:paraId="2D8E85F9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FB6741A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5073A7">
        <w:rPr>
          <w:rFonts w:ascii="Calibri" w:hAnsi="Calibri" w:cs="Calibri"/>
          <w:sz w:val="24"/>
          <w:szCs w:val="24"/>
        </w:rPr>
        <w:t xml:space="preserve">OBS.5: Serão Aceitas certidões NEGATIVAS de débitos e POSITIVAS, quando estas tiverem efeito de negativas. </w:t>
      </w:r>
    </w:p>
    <w:p w14:paraId="2590F0B3" w14:textId="77777777" w:rsidR="004B4838" w:rsidRPr="005073A7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46EC20B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apresentação de declaração falsa ou enganosa será considerada</w:t>
      </w:r>
      <w:r w:rsidRPr="005073A7">
        <w:rPr>
          <w:rFonts w:ascii="Calibri" w:hAnsi="Calibri" w:cs="Calibri"/>
          <w:sz w:val="24"/>
          <w:szCs w:val="24"/>
        </w:rPr>
        <w:t xml:space="preserve"> crime, (constitui crime a falsificação de documento público (art. 297 do CP): Art. 297 - Falsificar, no todo ou em parte, documento público, ou alterar documento público verdadeiro: Pena - reclusão, de dois a seis anos, e multa).</w:t>
      </w:r>
    </w:p>
    <w:p w14:paraId="6816F09E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319C852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F26D359" w14:textId="77777777" w:rsidR="004B4838" w:rsidRDefault="004B4838" w:rsidP="004B48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F86C3D7" w14:textId="77777777" w:rsidR="004B4838" w:rsidRPr="00114FBD" w:rsidRDefault="004B4838" w:rsidP="004B483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14FBD">
        <w:rPr>
          <w:rFonts w:ascii="Calibri" w:hAnsi="Calibri" w:cs="Calibri"/>
          <w:b/>
          <w:bCs/>
          <w:sz w:val="22"/>
          <w:szCs w:val="22"/>
        </w:rPr>
        <w:lastRenderedPageBreak/>
        <w:t>ANEXO XX</w:t>
      </w:r>
    </w:p>
    <w:p w14:paraId="6013E605" w14:textId="77777777" w:rsidR="004B4838" w:rsidRPr="00114FBD" w:rsidRDefault="004B4838" w:rsidP="004B483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14FBD">
        <w:rPr>
          <w:rFonts w:ascii="Calibri" w:hAnsi="Calibri" w:cs="Calibri"/>
          <w:b/>
          <w:bCs/>
          <w:sz w:val="22"/>
          <w:szCs w:val="22"/>
        </w:rPr>
        <w:t>MODELO DE DECLARAÇÃO UNIFICADA</w:t>
      </w:r>
    </w:p>
    <w:p w14:paraId="766C42A0" w14:textId="77777777" w:rsidR="004B4838" w:rsidRPr="001A7C59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3244FB26" w14:textId="77777777" w:rsidR="004B4838" w:rsidRPr="001A7C59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1A7C59">
        <w:rPr>
          <w:rFonts w:ascii="Calibri" w:hAnsi="Calibri" w:cs="Calibri"/>
          <w:sz w:val="22"/>
          <w:szCs w:val="22"/>
        </w:rPr>
        <w:t xml:space="preserve">PROCESSO Nº </w:t>
      </w:r>
      <w:proofErr w:type="spellStart"/>
      <w:r w:rsidRPr="001A7C59">
        <w:rPr>
          <w:rFonts w:ascii="Calibri" w:hAnsi="Calibri" w:cs="Calibri"/>
          <w:sz w:val="22"/>
          <w:szCs w:val="22"/>
        </w:rPr>
        <w:t>xxxx</w:t>
      </w:r>
      <w:proofErr w:type="spellEnd"/>
      <w:r w:rsidRPr="001A7C59">
        <w:rPr>
          <w:rFonts w:ascii="Calibri" w:hAnsi="Calibri" w:cs="Calibri"/>
          <w:sz w:val="22"/>
          <w:szCs w:val="22"/>
        </w:rPr>
        <w:t xml:space="preserve">/202x </w:t>
      </w:r>
    </w:p>
    <w:p w14:paraId="1B63A092" w14:textId="77777777" w:rsidR="004B4838" w:rsidRPr="001A7C59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1A7C59">
        <w:rPr>
          <w:rFonts w:ascii="Calibri" w:hAnsi="Calibri" w:cs="Calibri"/>
          <w:sz w:val="22"/>
          <w:szCs w:val="22"/>
        </w:rPr>
        <w:t xml:space="preserve">AVISO DE DISPENSA RITO ELETRÔNICO Nº </w:t>
      </w:r>
      <w:proofErr w:type="spellStart"/>
      <w:r w:rsidRPr="001A7C59">
        <w:rPr>
          <w:rFonts w:ascii="Calibri" w:hAnsi="Calibri" w:cs="Calibri"/>
          <w:sz w:val="22"/>
          <w:szCs w:val="22"/>
        </w:rPr>
        <w:t>xxx</w:t>
      </w:r>
      <w:proofErr w:type="spellEnd"/>
      <w:r w:rsidRPr="001A7C59">
        <w:rPr>
          <w:rFonts w:ascii="Calibri" w:hAnsi="Calibri" w:cs="Calibri"/>
          <w:sz w:val="22"/>
          <w:szCs w:val="22"/>
        </w:rPr>
        <w:t xml:space="preserve">/202x </w:t>
      </w:r>
    </w:p>
    <w:p w14:paraId="5813CA9E" w14:textId="77777777" w:rsidR="004B4838" w:rsidRPr="001A7C59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1A7C59">
        <w:rPr>
          <w:rFonts w:ascii="Calibri" w:hAnsi="Calibri" w:cs="Calibri"/>
          <w:sz w:val="22"/>
          <w:szCs w:val="22"/>
        </w:rPr>
        <w:t xml:space="preserve">OBJETO: XXXXXXXXXXXXXXXXXXXXX </w:t>
      </w:r>
    </w:p>
    <w:p w14:paraId="0A50F77A" w14:textId="77777777" w:rsidR="004B4838" w:rsidRPr="001A7C59" w:rsidRDefault="004B4838" w:rsidP="004B4838">
      <w:pPr>
        <w:jc w:val="both"/>
        <w:rPr>
          <w:rFonts w:ascii="Calibri" w:hAnsi="Calibri" w:cs="Calibri"/>
          <w:sz w:val="22"/>
          <w:szCs w:val="22"/>
        </w:rPr>
      </w:pPr>
    </w:p>
    <w:p w14:paraId="5F32C242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</w:p>
    <w:p w14:paraId="39534DFF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  <w:r w:rsidRPr="001A7C59">
        <w:rPr>
          <w:rFonts w:ascii="Calibri" w:hAnsi="Calibri" w:cs="Calibri"/>
          <w:b/>
          <w:sz w:val="22"/>
          <w:szCs w:val="22"/>
        </w:rPr>
        <w:t xml:space="preserve">(NOME DA EMPRESA), (CNPJ), declaro para os devidos fins, sob penas de lei: </w:t>
      </w:r>
    </w:p>
    <w:p w14:paraId="4BE3F851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</w:p>
    <w:p w14:paraId="03BA1C9D" w14:textId="77777777" w:rsidR="004B4838" w:rsidRPr="001A7C59" w:rsidRDefault="004B4838" w:rsidP="004B4838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ascii="Calibri" w:hAnsi="Calibri" w:cs="Calibri"/>
          <w:sz w:val="22"/>
          <w:szCs w:val="22"/>
          <w:highlight w:val="white"/>
        </w:rPr>
      </w:pPr>
      <w:r w:rsidRPr="001A7C59">
        <w:rPr>
          <w:rFonts w:ascii="Calibri" w:hAnsi="Calibri" w:cs="Calibri"/>
          <w:sz w:val="22"/>
          <w:szCs w:val="22"/>
          <w:highlight w:val="white"/>
        </w:rPr>
        <w:t xml:space="preserve"> a inexistência de fato impeditivo para licitar ou contratar com a Administração Pública;</w:t>
      </w:r>
    </w:p>
    <w:p w14:paraId="15E856B4" w14:textId="77777777" w:rsidR="004B4838" w:rsidRPr="001A7C59" w:rsidRDefault="004B4838" w:rsidP="004B4838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ascii="Calibri" w:hAnsi="Calibri" w:cs="Calibri"/>
          <w:sz w:val="22"/>
          <w:szCs w:val="22"/>
          <w:highlight w:val="white"/>
        </w:rPr>
      </w:pPr>
      <w:r w:rsidRPr="001A7C59">
        <w:rPr>
          <w:rFonts w:ascii="Calibri" w:hAnsi="Calibri" w:cs="Calibri"/>
          <w:sz w:val="22"/>
          <w:szCs w:val="22"/>
          <w:highlight w:val="white"/>
        </w:rPr>
        <w:t xml:space="preserve"> o enquadramento na condição de microempresa e empresa de pequeno porte, nos termos da Lei Complementar nº 123, de 2006, quando couber;</w:t>
      </w:r>
    </w:p>
    <w:p w14:paraId="0D52FC8E" w14:textId="77777777" w:rsidR="004B4838" w:rsidRPr="001A7C59" w:rsidRDefault="004B4838" w:rsidP="004B4838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ascii="Calibri" w:hAnsi="Calibri" w:cs="Calibri"/>
          <w:sz w:val="22"/>
          <w:szCs w:val="22"/>
          <w:highlight w:val="white"/>
        </w:rPr>
      </w:pPr>
      <w:r w:rsidRPr="001A7C59">
        <w:rPr>
          <w:rFonts w:ascii="Calibri" w:hAnsi="Calibri" w:cs="Calibri"/>
          <w:sz w:val="22"/>
          <w:szCs w:val="22"/>
          <w:highlight w:val="white"/>
        </w:rPr>
        <w:t>o pleno conhecimento e aceitação das regras e das condições gerais da contratação, constantes do procedimento;</w:t>
      </w:r>
    </w:p>
    <w:p w14:paraId="43AF79CD" w14:textId="77777777" w:rsidR="004B4838" w:rsidRPr="001A7C59" w:rsidRDefault="004B4838" w:rsidP="004B4838">
      <w:pPr>
        <w:numPr>
          <w:ilvl w:val="0"/>
          <w:numId w:val="8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A7C59">
        <w:rPr>
          <w:rFonts w:ascii="Calibri" w:hAnsi="Calibri" w:cs="Calibri"/>
          <w:sz w:val="22"/>
          <w:szCs w:val="22"/>
        </w:rPr>
        <w:t xml:space="preserve">a responsabilidade pelas transações que forem efetuadas no sistema, assumindo como firmes e verdadeiras; </w:t>
      </w:r>
    </w:p>
    <w:p w14:paraId="3DE07960" w14:textId="77777777" w:rsidR="004B4838" w:rsidRPr="001A7C59" w:rsidRDefault="004B4838" w:rsidP="004B4838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679D31C9" w14:textId="77777777" w:rsidR="004B4838" w:rsidRPr="001A7C59" w:rsidRDefault="004B4838" w:rsidP="004B4838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highlight w:val="white"/>
        </w:rPr>
      </w:pPr>
      <w:r w:rsidRPr="001A7C59">
        <w:rPr>
          <w:rFonts w:ascii="Calibri" w:hAnsi="Calibri" w:cs="Calibri"/>
          <w:sz w:val="22"/>
          <w:szCs w:val="22"/>
          <w:highlight w:val="white"/>
        </w:rPr>
        <w:t xml:space="preserve"> o cumprimento das exigências de reserva de cargos para pessoa com deficiência e para reabilitado da Previdência Social, de que trata o art. 93 da Lei nº 8.213, de 24 de julho de 1991, se couber; e</w:t>
      </w:r>
    </w:p>
    <w:p w14:paraId="148BEB07" w14:textId="77777777" w:rsidR="004B4838" w:rsidRPr="001A7C59" w:rsidRDefault="004B4838" w:rsidP="004B4838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highlight w:val="white"/>
        </w:rPr>
      </w:pPr>
    </w:p>
    <w:p w14:paraId="56C41A72" w14:textId="77777777" w:rsidR="004B4838" w:rsidRPr="001A7C59" w:rsidRDefault="004B4838" w:rsidP="004B4838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highlight w:val="white"/>
        </w:rPr>
      </w:pPr>
      <w:r w:rsidRPr="001A7C59">
        <w:rPr>
          <w:rFonts w:ascii="Calibri" w:hAnsi="Calibri" w:cs="Calibri"/>
          <w:sz w:val="22"/>
          <w:szCs w:val="22"/>
          <w:highlight w:val="white"/>
        </w:rPr>
        <w:t xml:space="preserve"> o cumprimento do disposto no inciso VI do art. 68 da Lei nº 14.133, de 2021 (Não emprega menor).</w:t>
      </w:r>
    </w:p>
    <w:p w14:paraId="3C377C61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</w:p>
    <w:p w14:paraId="37AB5D78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  <w:r w:rsidRPr="001A7C59">
        <w:rPr>
          <w:rFonts w:ascii="Calibri" w:hAnsi="Calibri" w:cs="Calibri"/>
          <w:b/>
          <w:sz w:val="22"/>
          <w:szCs w:val="22"/>
        </w:rPr>
        <w:t xml:space="preserve">Declaro que o referido é verdade sob as penas do art. 299 do Código Penal. </w:t>
      </w:r>
    </w:p>
    <w:p w14:paraId="442DA254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</w:p>
    <w:p w14:paraId="25B95346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  <w:r w:rsidRPr="001A7C59">
        <w:rPr>
          <w:rFonts w:ascii="Calibri" w:hAnsi="Calibri" w:cs="Calibri"/>
          <w:b/>
          <w:sz w:val="22"/>
          <w:szCs w:val="22"/>
        </w:rPr>
        <w:t>(LOCAL), (DATA)</w:t>
      </w:r>
    </w:p>
    <w:p w14:paraId="51BC6757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</w:p>
    <w:p w14:paraId="43D55650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1A7C59">
        <w:rPr>
          <w:rFonts w:ascii="Calibri" w:hAnsi="Calibri" w:cs="Calibri"/>
          <w:b/>
          <w:sz w:val="22"/>
          <w:szCs w:val="22"/>
        </w:rPr>
        <w:t>Xxxxxxxxxxxxxxxxxxxxxxxxxxxxxxxxxxx</w:t>
      </w:r>
      <w:proofErr w:type="spellEnd"/>
    </w:p>
    <w:p w14:paraId="6A5D0F81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  <w:r w:rsidRPr="001A7C59">
        <w:rPr>
          <w:rFonts w:ascii="Calibri" w:hAnsi="Calibri" w:cs="Calibri"/>
          <w:b/>
          <w:sz w:val="22"/>
          <w:szCs w:val="22"/>
        </w:rPr>
        <w:t>NOME DO FORNECEDOR – CNPJ/CPF</w:t>
      </w:r>
    </w:p>
    <w:p w14:paraId="0F28BCE8" w14:textId="77777777" w:rsidR="004B4838" w:rsidRPr="001A7C59" w:rsidRDefault="004B4838" w:rsidP="004B4838">
      <w:pPr>
        <w:jc w:val="both"/>
        <w:rPr>
          <w:rFonts w:ascii="Calibri" w:hAnsi="Calibri" w:cs="Calibri"/>
          <w:b/>
          <w:sz w:val="22"/>
          <w:szCs w:val="22"/>
        </w:rPr>
      </w:pPr>
    </w:p>
    <w:p w14:paraId="28E3B91E" w14:textId="77777777" w:rsidR="004B4838" w:rsidRPr="001A7C59" w:rsidRDefault="004B4838" w:rsidP="004B4838">
      <w:pPr>
        <w:jc w:val="both"/>
        <w:rPr>
          <w:rFonts w:ascii="Calibri" w:hAnsi="Calibri" w:cs="Calibri"/>
          <w:sz w:val="22"/>
          <w:szCs w:val="22"/>
        </w:rPr>
      </w:pPr>
      <w:r w:rsidRPr="001A7C59">
        <w:rPr>
          <w:rFonts w:ascii="Calibri" w:hAnsi="Calibri" w:cs="Calibri"/>
          <w:sz w:val="22"/>
          <w:szCs w:val="22"/>
        </w:rPr>
        <w:tab/>
      </w:r>
    </w:p>
    <w:p w14:paraId="43418D83" w14:textId="77777777" w:rsidR="004B4838" w:rsidRPr="002178AB" w:rsidRDefault="004B4838" w:rsidP="004B4838">
      <w:pPr>
        <w:jc w:val="both"/>
        <w:rPr>
          <w:rFonts w:ascii="Calibri" w:hAnsi="Calibri" w:cs="Calibri"/>
        </w:rPr>
      </w:pPr>
      <w:r w:rsidRPr="002178AB">
        <w:rPr>
          <w:rFonts w:ascii="Calibri" w:hAnsi="Calibri" w:cs="Calibri"/>
        </w:rPr>
        <w:t xml:space="preserve">OBS. </w:t>
      </w:r>
    </w:p>
    <w:p w14:paraId="44DEBDB8" w14:textId="77777777" w:rsidR="004B4838" w:rsidRPr="002178AB" w:rsidRDefault="004B4838" w:rsidP="004B4838">
      <w:pPr>
        <w:jc w:val="both"/>
        <w:rPr>
          <w:rFonts w:ascii="Calibri" w:hAnsi="Calibri" w:cs="Calibri"/>
        </w:rPr>
      </w:pPr>
      <w:r w:rsidRPr="002178AB">
        <w:rPr>
          <w:rFonts w:ascii="Calibri" w:hAnsi="Calibri" w:cs="Calibri"/>
        </w:rPr>
        <w:t>1) Deverá obrigatoriamente ser assinada pelo responsável da empresa preferencialmente de forma digital</w:t>
      </w:r>
    </w:p>
    <w:p w14:paraId="30212199" w14:textId="77777777" w:rsidR="004B4838" w:rsidRPr="002178AB" w:rsidRDefault="004B4838" w:rsidP="004B4838">
      <w:pPr>
        <w:jc w:val="both"/>
        <w:rPr>
          <w:rFonts w:ascii="Calibri" w:hAnsi="Calibri" w:cs="Calibri"/>
        </w:rPr>
      </w:pPr>
      <w:r w:rsidRPr="002178AB">
        <w:rPr>
          <w:rFonts w:ascii="Calibri" w:hAnsi="Calibri" w:cs="Calibri"/>
        </w:rPr>
        <w:t>2) Favor utilizar OS MESMOS TERMOS solicitados acima.</w:t>
      </w:r>
    </w:p>
    <w:p w14:paraId="0212B7B0" w14:textId="77777777" w:rsidR="004B4838" w:rsidRPr="002178AB" w:rsidRDefault="004B4838" w:rsidP="004B4838">
      <w:pPr>
        <w:jc w:val="both"/>
        <w:rPr>
          <w:rFonts w:ascii="Calibri" w:hAnsi="Calibri" w:cs="Calibri"/>
        </w:rPr>
      </w:pPr>
      <w:r w:rsidRPr="002178AB">
        <w:rPr>
          <w:rFonts w:ascii="Calibri" w:hAnsi="Calibri" w:cs="Calibri"/>
        </w:rPr>
        <w:t>3) O Agente de Contratação Direta, poderá consultar a inidoneidade da empresa vencedora junto aos órgãos competentes, caso julgue necessário. Havendo qualquer impedimento a mesma será inabilitada e responderá judicialmente ao ato de ilegalidade.</w:t>
      </w:r>
    </w:p>
    <w:p w14:paraId="231D8AE5" w14:textId="77777777" w:rsidR="004B4838" w:rsidRPr="002178AB" w:rsidRDefault="004B4838" w:rsidP="004B4838">
      <w:pPr>
        <w:jc w:val="both"/>
        <w:rPr>
          <w:rFonts w:ascii="Calibri" w:hAnsi="Calibri" w:cs="Calibri"/>
        </w:rPr>
      </w:pPr>
    </w:p>
    <w:p w14:paraId="3F663043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E56463E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5ED19270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8EBAB54" w14:textId="77777777" w:rsidR="004B4838" w:rsidRPr="002178AB" w:rsidRDefault="004B4838" w:rsidP="004B4838">
      <w:pPr>
        <w:jc w:val="center"/>
        <w:rPr>
          <w:rFonts w:ascii="Calibri" w:hAnsi="Calibri" w:cs="Calibri"/>
          <w:b/>
          <w:sz w:val="24"/>
          <w:szCs w:val="24"/>
        </w:rPr>
      </w:pPr>
      <w:r w:rsidRPr="002178AB">
        <w:rPr>
          <w:rFonts w:ascii="Calibri" w:hAnsi="Calibri" w:cs="Calibri"/>
          <w:b/>
          <w:sz w:val="24"/>
          <w:szCs w:val="24"/>
        </w:rPr>
        <w:lastRenderedPageBreak/>
        <w:t xml:space="preserve">ANEXO </w:t>
      </w:r>
      <w:r>
        <w:rPr>
          <w:rFonts w:ascii="Calibri" w:hAnsi="Calibri" w:cs="Calibri"/>
          <w:b/>
          <w:sz w:val="24"/>
          <w:szCs w:val="24"/>
        </w:rPr>
        <w:t>XX</w:t>
      </w:r>
    </w:p>
    <w:p w14:paraId="74188AC8" w14:textId="77777777" w:rsidR="004B4838" w:rsidRDefault="004B4838" w:rsidP="004B4838">
      <w:pPr>
        <w:jc w:val="center"/>
        <w:rPr>
          <w:rFonts w:ascii="Calibri" w:hAnsi="Calibri" w:cs="Calibri"/>
          <w:b/>
          <w:sz w:val="24"/>
          <w:szCs w:val="24"/>
        </w:rPr>
      </w:pPr>
      <w:r w:rsidRPr="002178AB">
        <w:rPr>
          <w:rFonts w:ascii="Calibri" w:hAnsi="Calibri" w:cs="Calibri"/>
          <w:b/>
          <w:sz w:val="24"/>
          <w:szCs w:val="24"/>
        </w:rPr>
        <w:t>MODELO DE PROPOSTA DE PREÇO</w:t>
      </w:r>
    </w:p>
    <w:p w14:paraId="6C910F9E" w14:textId="77777777" w:rsidR="004B4838" w:rsidRPr="002178AB" w:rsidRDefault="004B4838" w:rsidP="004B4838">
      <w:pPr>
        <w:jc w:val="both"/>
        <w:rPr>
          <w:rFonts w:ascii="Calibri" w:hAnsi="Calibri" w:cs="Calibri"/>
          <w:b/>
          <w:sz w:val="24"/>
          <w:szCs w:val="24"/>
        </w:rPr>
      </w:pPr>
    </w:p>
    <w:p w14:paraId="14110F12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>PROCESSO Nº XXXXXXXXX</w:t>
      </w:r>
    </w:p>
    <w:p w14:paraId="6D7BE3F4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DISPENSA RITO ELETRÔNICO</w:t>
      </w:r>
      <w:r w:rsidRPr="009F277A">
        <w:rPr>
          <w:rFonts w:ascii="Calibri" w:hAnsi="Calibri" w:cs="Calibri"/>
          <w:sz w:val="24"/>
          <w:szCs w:val="24"/>
        </w:rPr>
        <w:t xml:space="preserve"> Nº XXXXXXXXXXX</w:t>
      </w:r>
    </w:p>
    <w:p w14:paraId="44E4ED3E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OBJETO: </w:t>
      </w:r>
      <w:r>
        <w:rPr>
          <w:rFonts w:ascii="Calibri" w:hAnsi="Calibri" w:cs="Calibri"/>
          <w:sz w:val="24"/>
          <w:szCs w:val="24"/>
        </w:rPr>
        <w:t>XXXXXXXXXXXXXXXXXXXXXXXXXXX</w:t>
      </w:r>
    </w:p>
    <w:p w14:paraId="1D6E490E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PROPOSTA: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569"/>
        <w:gridCol w:w="2016"/>
        <w:gridCol w:w="892"/>
        <w:gridCol w:w="1048"/>
        <w:gridCol w:w="1167"/>
        <w:gridCol w:w="1329"/>
        <w:gridCol w:w="1280"/>
      </w:tblGrid>
      <w:tr w:rsidR="004B4838" w:rsidRPr="009F277A" w14:paraId="43246CEB" w14:textId="77777777" w:rsidTr="00ED408F">
        <w:trPr>
          <w:trHeight w:val="494"/>
        </w:trPr>
        <w:tc>
          <w:tcPr>
            <w:tcW w:w="768" w:type="dxa"/>
            <w:vAlign w:val="center"/>
          </w:tcPr>
          <w:p w14:paraId="2AF55649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F277A">
              <w:rPr>
                <w:rFonts w:ascii="Calibri" w:hAnsi="Calibri" w:cs="Calibri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9F277A">
              <w:rPr>
                <w:rFonts w:ascii="Calibri" w:hAnsi="Calibri" w:cs="Calibri"/>
                <w:sz w:val="24"/>
                <w:szCs w:val="24"/>
              </w:rPr>
              <w:t>tem</w:t>
            </w:r>
            <w:proofErr w:type="spellEnd"/>
          </w:p>
        </w:tc>
        <w:tc>
          <w:tcPr>
            <w:tcW w:w="2884" w:type="dxa"/>
            <w:gridSpan w:val="2"/>
            <w:vAlign w:val="center"/>
          </w:tcPr>
          <w:p w14:paraId="20FBEAD7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277A">
              <w:rPr>
                <w:rFonts w:ascii="Calibri" w:hAnsi="Calibri" w:cs="Calibri"/>
                <w:sz w:val="24"/>
                <w:szCs w:val="24"/>
              </w:rPr>
              <w:t>Descrição</w:t>
            </w:r>
          </w:p>
        </w:tc>
        <w:tc>
          <w:tcPr>
            <w:tcW w:w="709" w:type="dxa"/>
            <w:vAlign w:val="center"/>
          </w:tcPr>
          <w:p w14:paraId="7B6CF60B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F277A">
              <w:rPr>
                <w:rFonts w:ascii="Calibri" w:hAnsi="Calibri" w:cs="Calibri"/>
                <w:sz w:val="24"/>
                <w:szCs w:val="24"/>
              </w:rPr>
              <w:t>U</w:t>
            </w:r>
            <w:r>
              <w:rPr>
                <w:rFonts w:ascii="Calibri" w:hAnsi="Calibri" w:cs="Calibri"/>
                <w:sz w:val="24"/>
                <w:szCs w:val="24"/>
              </w:rPr>
              <w:t>U</w:t>
            </w:r>
            <w:r w:rsidRPr="009F277A">
              <w:rPr>
                <w:rFonts w:ascii="Calibri" w:hAnsi="Calibri" w:cs="Calibri"/>
                <w:sz w:val="24"/>
                <w:szCs w:val="24"/>
              </w:rPr>
              <w:t>nid</w:t>
            </w:r>
            <w:proofErr w:type="spellEnd"/>
            <w:r w:rsidRPr="009F277A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69" w:type="dxa"/>
            <w:vAlign w:val="center"/>
          </w:tcPr>
          <w:p w14:paraId="1E281030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F277A">
              <w:rPr>
                <w:rFonts w:ascii="Calibri" w:hAnsi="Calibri" w:cs="Calibri"/>
                <w:sz w:val="24"/>
                <w:szCs w:val="24"/>
              </w:rPr>
              <w:t>Q</w:t>
            </w:r>
            <w:r>
              <w:rPr>
                <w:rFonts w:ascii="Calibri" w:hAnsi="Calibri" w:cs="Calibri"/>
                <w:sz w:val="24"/>
                <w:szCs w:val="24"/>
              </w:rPr>
              <w:t>Q</w:t>
            </w:r>
            <w:r w:rsidRPr="009F277A">
              <w:rPr>
                <w:rFonts w:ascii="Calibri" w:hAnsi="Calibri" w:cs="Calibri"/>
                <w:sz w:val="24"/>
                <w:szCs w:val="24"/>
              </w:rPr>
              <w:t>uant</w:t>
            </w:r>
            <w:proofErr w:type="spellEnd"/>
            <w:r w:rsidRPr="009F277A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168" w:type="dxa"/>
            <w:vAlign w:val="center"/>
          </w:tcPr>
          <w:p w14:paraId="0201D596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277A">
              <w:rPr>
                <w:rFonts w:ascii="Calibri" w:hAnsi="Calibri" w:cs="Calibri"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Pr="009F277A">
              <w:rPr>
                <w:rFonts w:ascii="Calibri" w:hAnsi="Calibri" w:cs="Calibri"/>
                <w:sz w:val="24"/>
                <w:szCs w:val="24"/>
              </w:rPr>
              <w:t>ARCA</w:t>
            </w:r>
          </w:p>
        </w:tc>
        <w:tc>
          <w:tcPr>
            <w:tcW w:w="1395" w:type="dxa"/>
            <w:vAlign w:val="center"/>
          </w:tcPr>
          <w:p w14:paraId="1B6B8E4C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277A">
              <w:rPr>
                <w:rFonts w:ascii="Calibri" w:hAnsi="Calibri" w:cs="Calibri"/>
                <w:sz w:val="24"/>
                <w:szCs w:val="24"/>
              </w:rPr>
              <w:t>Valor</w:t>
            </w:r>
          </w:p>
          <w:p w14:paraId="083EB2F0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277A">
              <w:rPr>
                <w:rFonts w:ascii="Calibri" w:hAnsi="Calibri" w:cs="Calibri"/>
                <w:sz w:val="24"/>
                <w:szCs w:val="24"/>
              </w:rPr>
              <w:t>Unitário</w:t>
            </w:r>
          </w:p>
        </w:tc>
        <w:tc>
          <w:tcPr>
            <w:tcW w:w="1395" w:type="dxa"/>
            <w:vAlign w:val="center"/>
          </w:tcPr>
          <w:p w14:paraId="68634394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277A">
              <w:rPr>
                <w:rFonts w:ascii="Calibri" w:hAnsi="Calibri" w:cs="Calibri"/>
                <w:sz w:val="24"/>
                <w:szCs w:val="24"/>
              </w:rPr>
              <w:t>Valor Total</w:t>
            </w:r>
          </w:p>
        </w:tc>
      </w:tr>
      <w:tr w:rsidR="004B4838" w:rsidRPr="009F277A" w14:paraId="2DEF7F4B" w14:textId="77777777" w:rsidTr="00ED408F">
        <w:tc>
          <w:tcPr>
            <w:tcW w:w="768" w:type="dxa"/>
          </w:tcPr>
          <w:p w14:paraId="67733947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4" w:type="dxa"/>
            <w:gridSpan w:val="2"/>
          </w:tcPr>
          <w:p w14:paraId="4A6944B0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7D035B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2DF697B8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</w:tcPr>
          <w:p w14:paraId="682749A1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5" w:type="dxa"/>
          </w:tcPr>
          <w:p w14:paraId="464092E2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5" w:type="dxa"/>
          </w:tcPr>
          <w:p w14:paraId="364FC96F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4838" w:rsidRPr="009F277A" w14:paraId="0D391799" w14:textId="77777777" w:rsidTr="00ED408F">
        <w:tc>
          <w:tcPr>
            <w:tcW w:w="768" w:type="dxa"/>
          </w:tcPr>
          <w:p w14:paraId="57F31D29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4" w:type="dxa"/>
            <w:gridSpan w:val="2"/>
          </w:tcPr>
          <w:p w14:paraId="24B2A196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EDBC59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025F9FC4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</w:tcPr>
          <w:p w14:paraId="2980D861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5" w:type="dxa"/>
          </w:tcPr>
          <w:p w14:paraId="4EF9C13B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5" w:type="dxa"/>
          </w:tcPr>
          <w:p w14:paraId="5E76C38E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4838" w:rsidRPr="009F277A" w14:paraId="785564DE" w14:textId="77777777" w:rsidTr="00ED408F">
        <w:tc>
          <w:tcPr>
            <w:tcW w:w="768" w:type="dxa"/>
          </w:tcPr>
          <w:p w14:paraId="624B0978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4" w:type="dxa"/>
            <w:gridSpan w:val="2"/>
          </w:tcPr>
          <w:p w14:paraId="73B725F8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389214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1948F431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</w:tcPr>
          <w:p w14:paraId="1ECCB6FF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5" w:type="dxa"/>
          </w:tcPr>
          <w:p w14:paraId="2E951B25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5" w:type="dxa"/>
          </w:tcPr>
          <w:p w14:paraId="293F315C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4838" w:rsidRPr="009F277A" w14:paraId="1D2FBE0A" w14:textId="77777777" w:rsidTr="00ED408F">
        <w:tc>
          <w:tcPr>
            <w:tcW w:w="1383" w:type="dxa"/>
            <w:gridSpan w:val="2"/>
          </w:tcPr>
          <w:p w14:paraId="7F0B9FAA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10" w:type="dxa"/>
            <w:gridSpan w:val="5"/>
          </w:tcPr>
          <w:p w14:paraId="7BF9493F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277A">
              <w:rPr>
                <w:rFonts w:ascii="Calibri" w:hAnsi="Calibri" w:cs="Calibri"/>
                <w:sz w:val="24"/>
                <w:szCs w:val="24"/>
              </w:rPr>
              <w:t>VALOR TOTAL</w:t>
            </w:r>
          </w:p>
        </w:tc>
        <w:tc>
          <w:tcPr>
            <w:tcW w:w="1395" w:type="dxa"/>
          </w:tcPr>
          <w:p w14:paraId="257BE5E8" w14:textId="77777777" w:rsidR="004B4838" w:rsidRPr="009F277A" w:rsidRDefault="004B4838" w:rsidP="00ED40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B9A476B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8B2C024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Valor Global da Proposta: </w:t>
      </w:r>
    </w:p>
    <w:p w14:paraId="7C8210F9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>Validade da Proposta</w:t>
      </w:r>
      <w:r>
        <w:rPr>
          <w:rFonts w:ascii="Calibri" w:hAnsi="Calibri" w:cs="Calibri"/>
          <w:sz w:val="24"/>
          <w:szCs w:val="24"/>
        </w:rPr>
        <w:t>:  XXX</w:t>
      </w:r>
      <w:r w:rsidRPr="009F277A">
        <w:rPr>
          <w:rFonts w:ascii="Calibri" w:hAnsi="Calibri" w:cs="Calibri"/>
          <w:sz w:val="24"/>
          <w:szCs w:val="24"/>
        </w:rPr>
        <w:t xml:space="preserve"> dias; </w:t>
      </w:r>
    </w:p>
    <w:p w14:paraId="24D20FE1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Despesas inerentes a impostos, tributos, transporte e outros, correrão totalmente por conta da Empresa contratada; </w:t>
      </w:r>
    </w:p>
    <w:p w14:paraId="29B7E21D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0E6A2EEE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1A972360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Razão social: </w:t>
      </w:r>
      <w:proofErr w:type="spellStart"/>
      <w:r w:rsidRPr="009F277A">
        <w:rPr>
          <w:rFonts w:ascii="Calibri" w:hAnsi="Calibri" w:cs="Calibri"/>
          <w:sz w:val="24"/>
          <w:szCs w:val="24"/>
        </w:rPr>
        <w:t>xxxxxxxxxxxxx</w:t>
      </w:r>
      <w:proofErr w:type="spellEnd"/>
      <w:r w:rsidRPr="009F277A">
        <w:rPr>
          <w:rFonts w:ascii="Calibri" w:hAnsi="Calibri" w:cs="Calibri"/>
          <w:sz w:val="24"/>
          <w:szCs w:val="24"/>
        </w:rPr>
        <w:t xml:space="preserve"> CNPJ: </w:t>
      </w:r>
      <w:proofErr w:type="spellStart"/>
      <w:r w:rsidRPr="009F277A">
        <w:rPr>
          <w:rFonts w:ascii="Calibri" w:hAnsi="Calibri" w:cs="Calibri"/>
          <w:sz w:val="24"/>
          <w:szCs w:val="24"/>
        </w:rPr>
        <w:t>xxxxxxxxxxxxxx</w:t>
      </w:r>
      <w:proofErr w:type="spellEnd"/>
    </w:p>
    <w:p w14:paraId="3334D538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Endereço: </w:t>
      </w:r>
      <w:proofErr w:type="spellStart"/>
      <w:r w:rsidRPr="009F277A">
        <w:rPr>
          <w:rFonts w:ascii="Calibri" w:hAnsi="Calibri" w:cs="Calibri"/>
          <w:sz w:val="24"/>
          <w:szCs w:val="24"/>
        </w:rPr>
        <w:t>xxxxxxxxxxxxxxxxxxxxxxxxxxxxxxx</w:t>
      </w:r>
      <w:proofErr w:type="spellEnd"/>
    </w:p>
    <w:p w14:paraId="0CE499CB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38ECA90F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6A1E73A5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Apresentamos nossa proposta conforme o Item e preço, estabelecidos no Edital. </w:t>
      </w:r>
    </w:p>
    <w:p w14:paraId="2D4780EC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2B299A81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6190640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Laguna Carapã/MS, ________ de ____________________ </w:t>
      </w:r>
      <w:proofErr w:type="spellStart"/>
      <w:r w:rsidRPr="009F277A">
        <w:rPr>
          <w:rFonts w:ascii="Calibri" w:hAnsi="Calibri" w:cs="Calibri"/>
          <w:sz w:val="24"/>
          <w:szCs w:val="24"/>
        </w:rPr>
        <w:t>de</w:t>
      </w:r>
      <w:proofErr w:type="spellEnd"/>
      <w:r w:rsidRPr="009F277A">
        <w:rPr>
          <w:rFonts w:ascii="Calibri" w:hAnsi="Calibri" w:cs="Calibri"/>
          <w:sz w:val="24"/>
          <w:szCs w:val="24"/>
        </w:rPr>
        <w:t xml:space="preserve"> 202</w:t>
      </w:r>
      <w:r>
        <w:rPr>
          <w:rFonts w:ascii="Calibri" w:hAnsi="Calibri" w:cs="Calibri"/>
          <w:sz w:val="24"/>
          <w:szCs w:val="24"/>
        </w:rPr>
        <w:t>X</w:t>
      </w:r>
      <w:r w:rsidRPr="009F277A">
        <w:rPr>
          <w:rFonts w:ascii="Calibri" w:hAnsi="Calibri" w:cs="Calibri"/>
          <w:sz w:val="24"/>
          <w:szCs w:val="24"/>
        </w:rPr>
        <w:t>.</w:t>
      </w:r>
    </w:p>
    <w:p w14:paraId="3911B8B7" w14:textId="77777777" w:rsidR="004B4838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77E81ADF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 xml:space="preserve">____________________________________ </w:t>
      </w:r>
    </w:p>
    <w:p w14:paraId="1E5BC76A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>Assinatura do Responsável CPF:</w:t>
      </w:r>
    </w:p>
    <w:p w14:paraId="41FDDE49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</w:p>
    <w:p w14:paraId="434579E0" w14:textId="77777777" w:rsidR="004B4838" w:rsidRPr="009F277A" w:rsidRDefault="004B4838" w:rsidP="004B4838">
      <w:pPr>
        <w:jc w:val="both"/>
        <w:rPr>
          <w:rFonts w:ascii="Calibri" w:hAnsi="Calibri" w:cs="Calibri"/>
          <w:sz w:val="24"/>
          <w:szCs w:val="24"/>
        </w:rPr>
      </w:pPr>
      <w:r w:rsidRPr="009F277A">
        <w:rPr>
          <w:rFonts w:ascii="Calibri" w:hAnsi="Calibri" w:cs="Calibri"/>
          <w:sz w:val="24"/>
          <w:szCs w:val="24"/>
        </w:rPr>
        <w:t>Obs.: Identificação, assinatura do representante legal e carimbo do CNPJ.</w:t>
      </w:r>
    </w:p>
    <w:p w14:paraId="4C732616" w14:textId="5098F933" w:rsidR="00CE0A59" w:rsidRPr="004B4838" w:rsidRDefault="00CE0A59" w:rsidP="004B4838"/>
    <w:sectPr w:rsidR="00CE0A59" w:rsidRPr="004B4838" w:rsidSect="00CE0A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2268" w:right="1134" w:bottom="2269" w:left="1701" w:header="425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5391" w14:textId="77777777" w:rsidR="00437C55" w:rsidRDefault="00437C55">
      <w:r>
        <w:separator/>
      </w:r>
    </w:p>
  </w:endnote>
  <w:endnote w:type="continuationSeparator" w:id="0">
    <w:p w14:paraId="1F7412A5" w14:textId="77777777" w:rsidR="00437C55" w:rsidRDefault="0043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91E4" w14:textId="77777777" w:rsidR="007D4393" w:rsidRDefault="007D43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84B0" w14:textId="77940A63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>
      <w:rPr>
        <w:b/>
        <w:noProof/>
        <w:color w:val="1F497D"/>
        <w:sz w:val="16"/>
      </w:rPr>
      <w:drawing>
        <wp:anchor distT="0" distB="0" distL="114300" distR="114300" simplePos="0" relativeHeight="251658752" behindDoc="0" locked="0" layoutInCell="1" allowOverlap="1" wp14:anchorId="188CD2FF" wp14:editId="6D874A83">
          <wp:simplePos x="0" y="0"/>
          <wp:positionH relativeFrom="margin">
            <wp:posOffset>19050</wp:posOffset>
          </wp:positionH>
          <wp:positionV relativeFrom="paragraph">
            <wp:posOffset>-421005</wp:posOffset>
          </wp:positionV>
          <wp:extent cx="1049020" cy="1080135"/>
          <wp:effectExtent l="0" t="0" r="0" b="0"/>
          <wp:wrapNone/>
          <wp:docPr id="4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16DAF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A428789" wp14:editId="72992101">
              <wp:simplePos x="0" y="0"/>
              <wp:positionH relativeFrom="margin">
                <wp:posOffset>-110490</wp:posOffset>
              </wp:positionH>
              <wp:positionV relativeFrom="paragraph">
                <wp:posOffset>-437516</wp:posOffset>
              </wp:positionV>
              <wp:extent cx="5962650" cy="0"/>
              <wp:effectExtent l="0" t="0" r="0" b="0"/>
              <wp:wrapNone/>
              <wp:docPr id="5" name="Conector re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692DA5" id="Conector reto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8.7pt,-34.45pt" to="460.8pt,-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" strokecolor="#1f497d" strokeweight="1.5pt">
              <w10:wrap anchorx="margin"/>
            </v:line>
          </w:pict>
        </mc:Fallback>
      </mc:AlternateContent>
    </w:r>
    <w:r w:rsidRPr="000045F0">
      <w:rPr>
        <w:b/>
        <w:color w:val="1F497D"/>
        <w:sz w:val="16"/>
      </w:rPr>
      <w:t>AV. Erva Mate N.º 650 -</w:t>
    </w:r>
    <w:r>
      <w:rPr>
        <w:b/>
        <w:color w:val="1F497D"/>
        <w:sz w:val="16"/>
      </w:rPr>
      <w:t xml:space="preserve"> </w:t>
    </w:r>
    <w:r w:rsidRPr="000045F0">
      <w:rPr>
        <w:b/>
        <w:color w:val="1F497D"/>
        <w:sz w:val="16"/>
      </w:rPr>
      <w:t>Fone: (</w:t>
    </w:r>
    <w:r>
      <w:rPr>
        <w:b/>
        <w:color w:val="1F497D"/>
        <w:sz w:val="16"/>
      </w:rPr>
      <w:t>67) 3438-1202</w:t>
    </w:r>
    <w:r w:rsidRPr="000045F0">
      <w:rPr>
        <w:b/>
        <w:color w:val="1F497D"/>
        <w:sz w:val="16"/>
      </w:rPr>
      <w:t xml:space="preserve"> e 3438-1192 </w:t>
    </w:r>
  </w:p>
  <w:p w14:paraId="0830192D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CEP 79920-000 – Laguna Carapã - MS</w:t>
    </w:r>
  </w:p>
  <w:p w14:paraId="38428088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8"/>
      </w:rPr>
      <w:t>Email</w:t>
    </w:r>
    <w:r w:rsidRPr="000045F0">
      <w:rPr>
        <w:b/>
        <w:color w:val="1F497D"/>
        <w:sz w:val="16"/>
      </w:rPr>
      <w:t xml:space="preserve">:gabinete@lagunacarapa.ms.gov.br – site: www.lagunacarapa.ms.gov.br </w:t>
    </w:r>
  </w:p>
  <w:p w14:paraId="6A49A92F" w14:textId="77777777" w:rsidR="007D4393" w:rsidRDefault="007D43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C634" w14:textId="77777777" w:rsidR="007D4393" w:rsidRDefault="007D43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949E" w14:textId="77777777" w:rsidR="00437C55" w:rsidRDefault="00437C55">
      <w:r>
        <w:separator/>
      </w:r>
    </w:p>
  </w:footnote>
  <w:footnote w:type="continuationSeparator" w:id="0">
    <w:p w14:paraId="1A9BB74F" w14:textId="77777777" w:rsidR="00437C55" w:rsidRDefault="0043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33B1" w14:textId="77777777" w:rsidR="007D4393" w:rsidRDefault="007D43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8426" w14:textId="77777777" w:rsidR="007D4393" w:rsidRDefault="007D4393" w:rsidP="00DF1724">
    <w:pPr>
      <w:pStyle w:val="Cabealho"/>
      <w:jc w:val="center"/>
    </w:pPr>
    <w:r w:rsidRPr="00D22275">
      <w:rPr>
        <w:noProof/>
      </w:rPr>
      <w:drawing>
        <wp:inline distT="0" distB="0" distL="0" distR="0" wp14:anchorId="5F83301B" wp14:editId="46D959C5">
          <wp:extent cx="990600" cy="895350"/>
          <wp:effectExtent l="0" t="0" r="0" b="0"/>
          <wp:docPr id="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6953A" w14:textId="77777777" w:rsidR="007D4393" w:rsidRPr="000045F0" w:rsidRDefault="007D4393" w:rsidP="00E14048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14:paraId="6A07895D" w14:textId="77777777" w:rsidR="007D4393" w:rsidRPr="000045F0" w:rsidRDefault="007D4393" w:rsidP="00E14048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14:paraId="3E2DB6F0" w14:textId="77777777" w:rsidR="007D4393" w:rsidRDefault="007D4393" w:rsidP="00E14048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14:paraId="7ACFDC37" w14:textId="163C4BB1" w:rsidR="007D4393" w:rsidRDefault="00316DAF">
    <w:pPr>
      <w:pStyle w:val="Cabealho"/>
    </w:pPr>
    <w:r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B55ABDE" wp14:editId="567D0BD8">
              <wp:simplePos x="0" y="0"/>
              <wp:positionH relativeFrom="column">
                <wp:posOffset>-137160</wp:posOffset>
              </wp:positionH>
              <wp:positionV relativeFrom="paragraph">
                <wp:posOffset>77469</wp:posOffset>
              </wp:positionV>
              <wp:extent cx="5962650" cy="0"/>
              <wp:effectExtent l="0" t="0" r="0" b="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0D01B1" id="Conector reto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8pt,6.1pt" to="4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" strokecolor="#1f497d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AF1A32" wp14:editId="6BACBD2F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68E06" w14:textId="77777777" w:rsidR="007D4393" w:rsidRPr="005A6260" w:rsidRDefault="007D4393" w:rsidP="00702FB1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F1A32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376.9pt;margin-top:57.75pt;width:6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zK0QEAAJA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" filled="f" stroked="f">
              <v:textbox inset="0,0,0,0">
                <w:txbxContent>
                  <w:p w14:paraId="65568E06" w14:textId="77777777" w:rsidR="007D4393" w:rsidRPr="005A6260" w:rsidRDefault="007D4393" w:rsidP="00702FB1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D64B0" w14:textId="77777777" w:rsidR="007D4393" w:rsidRDefault="007D43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A5B"/>
    <w:multiLevelType w:val="multilevel"/>
    <w:tmpl w:val="CC7C681E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200EA2"/>
    <w:multiLevelType w:val="hybridMultilevel"/>
    <w:tmpl w:val="F79470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3769C"/>
    <w:multiLevelType w:val="multilevel"/>
    <w:tmpl w:val="170EE4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F4F75BC"/>
    <w:multiLevelType w:val="hybridMultilevel"/>
    <w:tmpl w:val="0DC82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A2B8A"/>
    <w:multiLevelType w:val="hybridMultilevel"/>
    <w:tmpl w:val="B9884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03D35"/>
    <w:multiLevelType w:val="hybridMultilevel"/>
    <w:tmpl w:val="908A95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E7640"/>
    <w:multiLevelType w:val="hybridMultilevel"/>
    <w:tmpl w:val="19481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74191"/>
    <w:multiLevelType w:val="hybridMultilevel"/>
    <w:tmpl w:val="9CCA7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46CDF"/>
    <w:multiLevelType w:val="multilevel"/>
    <w:tmpl w:val="F4027824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8" w:hanging="5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9B"/>
    <w:rsid w:val="000002AB"/>
    <w:rsid w:val="00001823"/>
    <w:rsid w:val="000448AC"/>
    <w:rsid w:val="000473F9"/>
    <w:rsid w:val="00055BD5"/>
    <w:rsid w:val="0005780F"/>
    <w:rsid w:val="00062F56"/>
    <w:rsid w:val="00065141"/>
    <w:rsid w:val="00067FCB"/>
    <w:rsid w:val="00076B4D"/>
    <w:rsid w:val="00080F43"/>
    <w:rsid w:val="000903A4"/>
    <w:rsid w:val="000911C1"/>
    <w:rsid w:val="000A3D60"/>
    <w:rsid w:val="000A4579"/>
    <w:rsid w:val="000B1305"/>
    <w:rsid w:val="000B6701"/>
    <w:rsid w:val="000C01CE"/>
    <w:rsid w:val="000C0D2A"/>
    <w:rsid w:val="000C315E"/>
    <w:rsid w:val="000D136F"/>
    <w:rsid w:val="000D3770"/>
    <w:rsid w:val="000E007D"/>
    <w:rsid w:val="000E06F4"/>
    <w:rsid w:val="000E2AA9"/>
    <w:rsid w:val="000F00F6"/>
    <w:rsid w:val="000F65C8"/>
    <w:rsid w:val="000F68CF"/>
    <w:rsid w:val="00100F56"/>
    <w:rsid w:val="00103113"/>
    <w:rsid w:val="00104EDC"/>
    <w:rsid w:val="0011173E"/>
    <w:rsid w:val="00114FBD"/>
    <w:rsid w:val="00123F46"/>
    <w:rsid w:val="00123FBC"/>
    <w:rsid w:val="00125E0E"/>
    <w:rsid w:val="00131B0F"/>
    <w:rsid w:val="00131BF9"/>
    <w:rsid w:val="001327D7"/>
    <w:rsid w:val="00133BDD"/>
    <w:rsid w:val="00135560"/>
    <w:rsid w:val="00150AA9"/>
    <w:rsid w:val="00156E2F"/>
    <w:rsid w:val="00163E9F"/>
    <w:rsid w:val="001827DE"/>
    <w:rsid w:val="00185EDA"/>
    <w:rsid w:val="001A4F09"/>
    <w:rsid w:val="001A7F1A"/>
    <w:rsid w:val="001B5360"/>
    <w:rsid w:val="001B57A7"/>
    <w:rsid w:val="001C2808"/>
    <w:rsid w:val="001D4C24"/>
    <w:rsid w:val="001E0566"/>
    <w:rsid w:val="001E71B7"/>
    <w:rsid w:val="00222DF0"/>
    <w:rsid w:val="00225762"/>
    <w:rsid w:val="00235E1A"/>
    <w:rsid w:val="00246118"/>
    <w:rsid w:val="00252471"/>
    <w:rsid w:val="00266EA3"/>
    <w:rsid w:val="00282FBF"/>
    <w:rsid w:val="0028316D"/>
    <w:rsid w:val="00283AC8"/>
    <w:rsid w:val="00285EEC"/>
    <w:rsid w:val="00293CD1"/>
    <w:rsid w:val="00296054"/>
    <w:rsid w:val="002A389B"/>
    <w:rsid w:val="002B7D11"/>
    <w:rsid w:val="002C18C6"/>
    <w:rsid w:val="002D4DBF"/>
    <w:rsid w:val="002D56EB"/>
    <w:rsid w:val="002D655A"/>
    <w:rsid w:val="002E1B2A"/>
    <w:rsid w:val="002E1CD9"/>
    <w:rsid w:val="0030445C"/>
    <w:rsid w:val="00305A54"/>
    <w:rsid w:val="00311579"/>
    <w:rsid w:val="00316DAF"/>
    <w:rsid w:val="00326F2A"/>
    <w:rsid w:val="0033377D"/>
    <w:rsid w:val="003350A0"/>
    <w:rsid w:val="00353ECE"/>
    <w:rsid w:val="0035692A"/>
    <w:rsid w:val="003646E7"/>
    <w:rsid w:val="00364D6D"/>
    <w:rsid w:val="0037432E"/>
    <w:rsid w:val="003B712D"/>
    <w:rsid w:val="003C45E4"/>
    <w:rsid w:val="003C56FA"/>
    <w:rsid w:val="003C5C43"/>
    <w:rsid w:val="003D26EE"/>
    <w:rsid w:val="003D3A6C"/>
    <w:rsid w:val="003D3EE7"/>
    <w:rsid w:val="003D483B"/>
    <w:rsid w:val="003E4879"/>
    <w:rsid w:val="003F6F0F"/>
    <w:rsid w:val="00402A9E"/>
    <w:rsid w:val="0040531D"/>
    <w:rsid w:val="00407009"/>
    <w:rsid w:val="0041670B"/>
    <w:rsid w:val="004220E3"/>
    <w:rsid w:val="0042780F"/>
    <w:rsid w:val="00427A2C"/>
    <w:rsid w:val="00437C55"/>
    <w:rsid w:val="00453437"/>
    <w:rsid w:val="00456146"/>
    <w:rsid w:val="00462FF5"/>
    <w:rsid w:val="00471147"/>
    <w:rsid w:val="00486190"/>
    <w:rsid w:val="00490C00"/>
    <w:rsid w:val="00490E75"/>
    <w:rsid w:val="00491BA0"/>
    <w:rsid w:val="00496238"/>
    <w:rsid w:val="0049709D"/>
    <w:rsid w:val="004A3A48"/>
    <w:rsid w:val="004B1820"/>
    <w:rsid w:val="004B4838"/>
    <w:rsid w:val="004B4BDD"/>
    <w:rsid w:val="004B6B70"/>
    <w:rsid w:val="004B6CB0"/>
    <w:rsid w:val="004C7813"/>
    <w:rsid w:val="004C78B5"/>
    <w:rsid w:val="004C7C65"/>
    <w:rsid w:val="004D701F"/>
    <w:rsid w:val="004E0B7E"/>
    <w:rsid w:val="004E0BD2"/>
    <w:rsid w:val="004E39F2"/>
    <w:rsid w:val="004F5AC8"/>
    <w:rsid w:val="00503214"/>
    <w:rsid w:val="005045D5"/>
    <w:rsid w:val="00507BB8"/>
    <w:rsid w:val="005128D6"/>
    <w:rsid w:val="00515AB1"/>
    <w:rsid w:val="00533CF3"/>
    <w:rsid w:val="00546FEB"/>
    <w:rsid w:val="00552798"/>
    <w:rsid w:val="00565077"/>
    <w:rsid w:val="00571FCD"/>
    <w:rsid w:val="00583E38"/>
    <w:rsid w:val="005868A8"/>
    <w:rsid w:val="00591565"/>
    <w:rsid w:val="005A35BD"/>
    <w:rsid w:val="005A388E"/>
    <w:rsid w:val="005A62F5"/>
    <w:rsid w:val="005B6305"/>
    <w:rsid w:val="005B76CE"/>
    <w:rsid w:val="005C3599"/>
    <w:rsid w:val="005C400D"/>
    <w:rsid w:val="005C570C"/>
    <w:rsid w:val="005C7771"/>
    <w:rsid w:val="005D0310"/>
    <w:rsid w:val="005D27F4"/>
    <w:rsid w:val="005D65F1"/>
    <w:rsid w:val="005E074F"/>
    <w:rsid w:val="005E2652"/>
    <w:rsid w:val="005E4507"/>
    <w:rsid w:val="005F69F8"/>
    <w:rsid w:val="00605705"/>
    <w:rsid w:val="00615BC9"/>
    <w:rsid w:val="00624FB4"/>
    <w:rsid w:val="00625F90"/>
    <w:rsid w:val="0062783D"/>
    <w:rsid w:val="006334F4"/>
    <w:rsid w:val="00633DB6"/>
    <w:rsid w:val="00633F1F"/>
    <w:rsid w:val="00635A41"/>
    <w:rsid w:val="0063742D"/>
    <w:rsid w:val="0064265B"/>
    <w:rsid w:val="00650ED2"/>
    <w:rsid w:val="0065211A"/>
    <w:rsid w:val="00657D9B"/>
    <w:rsid w:val="006739C3"/>
    <w:rsid w:val="00677146"/>
    <w:rsid w:val="00677E01"/>
    <w:rsid w:val="006850D2"/>
    <w:rsid w:val="00685A2A"/>
    <w:rsid w:val="00686339"/>
    <w:rsid w:val="00686BE1"/>
    <w:rsid w:val="006938B7"/>
    <w:rsid w:val="006967D9"/>
    <w:rsid w:val="006A143E"/>
    <w:rsid w:val="006A2A5A"/>
    <w:rsid w:val="006A319A"/>
    <w:rsid w:val="006B2984"/>
    <w:rsid w:val="006B58E1"/>
    <w:rsid w:val="006D26C0"/>
    <w:rsid w:val="006D49CF"/>
    <w:rsid w:val="006F05C6"/>
    <w:rsid w:val="006F454D"/>
    <w:rsid w:val="006F46A7"/>
    <w:rsid w:val="00702FB1"/>
    <w:rsid w:val="00711D55"/>
    <w:rsid w:val="0071344A"/>
    <w:rsid w:val="00716B9A"/>
    <w:rsid w:val="0072053F"/>
    <w:rsid w:val="00733C4C"/>
    <w:rsid w:val="0074061F"/>
    <w:rsid w:val="007531D6"/>
    <w:rsid w:val="00756F6D"/>
    <w:rsid w:val="00762433"/>
    <w:rsid w:val="007628EE"/>
    <w:rsid w:val="007655AD"/>
    <w:rsid w:val="007678B4"/>
    <w:rsid w:val="00774324"/>
    <w:rsid w:val="007758C3"/>
    <w:rsid w:val="0078527F"/>
    <w:rsid w:val="00785C0D"/>
    <w:rsid w:val="0078700A"/>
    <w:rsid w:val="00795DAB"/>
    <w:rsid w:val="007A248A"/>
    <w:rsid w:val="007A4448"/>
    <w:rsid w:val="007B5883"/>
    <w:rsid w:val="007C0113"/>
    <w:rsid w:val="007C59B0"/>
    <w:rsid w:val="007D4393"/>
    <w:rsid w:val="007D4F64"/>
    <w:rsid w:val="007D5978"/>
    <w:rsid w:val="007E066F"/>
    <w:rsid w:val="007E0E56"/>
    <w:rsid w:val="007E2224"/>
    <w:rsid w:val="007E61B6"/>
    <w:rsid w:val="007F278D"/>
    <w:rsid w:val="007F6BD7"/>
    <w:rsid w:val="008217BB"/>
    <w:rsid w:val="00836040"/>
    <w:rsid w:val="00855CAF"/>
    <w:rsid w:val="00864608"/>
    <w:rsid w:val="00867C16"/>
    <w:rsid w:val="008765E3"/>
    <w:rsid w:val="00884CB9"/>
    <w:rsid w:val="0089629E"/>
    <w:rsid w:val="008975BE"/>
    <w:rsid w:val="0089798D"/>
    <w:rsid w:val="008A708E"/>
    <w:rsid w:val="008B65F2"/>
    <w:rsid w:val="008C0C91"/>
    <w:rsid w:val="008C2B6A"/>
    <w:rsid w:val="008D24FF"/>
    <w:rsid w:val="008D412E"/>
    <w:rsid w:val="008D5ADF"/>
    <w:rsid w:val="008E490F"/>
    <w:rsid w:val="008E64E4"/>
    <w:rsid w:val="008F0E7E"/>
    <w:rsid w:val="008F1E5A"/>
    <w:rsid w:val="008F62B4"/>
    <w:rsid w:val="009005C6"/>
    <w:rsid w:val="009163C8"/>
    <w:rsid w:val="00921409"/>
    <w:rsid w:val="009305EC"/>
    <w:rsid w:val="009308B8"/>
    <w:rsid w:val="009332D2"/>
    <w:rsid w:val="0093389F"/>
    <w:rsid w:val="009419E3"/>
    <w:rsid w:val="00945E94"/>
    <w:rsid w:val="009534C6"/>
    <w:rsid w:val="00977ECF"/>
    <w:rsid w:val="00984979"/>
    <w:rsid w:val="00993D79"/>
    <w:rsid w:val="00996916"/>
    <w:rsid w:val="00997F03"/>
    <w:rsid w:val="009A0F19"/>
    <w:rsid w:val="009A3F18"/>
    <w:rsid w:val="009A4310"/>
    <w:rsid w:val="009A534A"/>
    <w:rsid w:val="009B0521"/>
    <w:rsid w:val="009B391B"/>
    <w:rsid w:val="009C24AD"/>
    <w:rsid w:val="009C480D"/>
    <w:rsid w:val="009C6C6F"/>
    <w:rsid w:val="009C7218"/>
    <w:rsid w:val="009D1DA2"/>
    <w:rsid w:val="009D4EE8"/>
    <w:rsid w:val="009D6AF6"/>
    <w:rsid w:val="009F5AAF"/>
    <w:rsid w:val="009F775A"/>
    <w:rsid w:val="00A0166E"/>
    <w:rsid w:val="00A038A0"/>
    <w:rsid w:val="00A0661F"/>
    <w:rsid w:val="00A1102B"/>
    <w:rsid w:val="00A114A9"/>
    <w:rsid w:val="00A12DF4"/>
    <w:rsid w:val="00A14BE2"/>
    <w:rsid w:val="00A15142"/>
    <w:rsid w:val="00A23C56"/>
    <w:rsid w:val="00A243E7"/>
    <w:rsid w:val="00A24820"/>
    <w:rsid w:val="00A3730E"/>
    <w:rsid w:val="00A41ADB"/>
    <w:rsid w:val="00A421A7"/>
    <w:rsid w:val="00A43655"/>
    <w:rsid w:val="00A60BDE"/>
    <w:rsid w:val="00A67E4E"/>
    <w:rsid w:val="00A723CE"/>
    <w:rsid w:val="00A768DB"/>
    <w:rsid w:val="00A7773C"/>
    <w:rsid w:val="00A872E1"/>
    <w:rsid w:val="00A90DE4"/>
    <w:rsid w:val="00A92278"/>
    <w:rsid w:val="00AA0756"/>
    <w:rsid w:val="00AA1404"/>
    <w:rsid w:val="00AB0F46"/>
    <w:rsid w:val="00AB406A"/>
    <w:rsid w:val="00AB69D1"/>
    <w:rsid w:val="00AC7DE8"/>
    <w:rsid w:val="00AD6279"/>
    <w:rsid w:val="00AE10DE"/>
    <w:rsid w:val="00AE359D"/>
    <w:rsid w:val="00AF2D47"/>
    <w:rsid w:val="00B03034"/>
    <w:rsid w:val="00B058EE"/>
    <w:rsid w:val="00B2257B"/>
    <w:rsid w:val="00B259B0"/>
    <w:rsid w:val="00B25FED"/>
    <w:rsid w:val="00B32BBD"/>
    <w:rsid w:val="00B36B2C"/>
    <w:rsid w:val="00B3714B"/>
    <w:rsid w:val="00B45AB6"/>
    <w:rsid w:val="00B46EC6"/>
    <w:rsid w:val="00B47328"/>
    <w:rsid w:val="00B52D5A"/>
    <w:rsid w:val="00B56C10"/>
    <w:rsid w:val="00B57AC0"/>
    <w:rsid w:val="00B7101F"/>
    <w:rsid w:val="00B73BF3"/>
    <w:rsid w:val="00B77B6B"/>
    <w:rsid w:val="00B848FE"/>
    <w:rsid w:val="00B85080"/>
    <w:rsid w:val="00BA28FE"/>
    <w:rsid w:val="00BA7FB4"/>
    <w:rsid w:val="00BB1B2A"/>
    <w:rsid w:val="00BC1BEE"/>
    <w:rsid w:val="00BC66FA"/>
    <w:rsid w:val="00BD2FC6"/>
    <w:rsid w:val="00BF2087"/>
    <w:rsid w:val="00C07F7B"/>
    <w:rsid w:val="00C10BDC"/>
    <w:rsid w:val="00C262C4"/>
    <w:rsid w:val="00C31B17"/>
    <w:rsid w:val="00C40C21"/>
    <w:rsid w:val="00C47CE3"/>
    <w:rsid w:val="00C61837"/>
    <w:rsid w:val="00C625DC"/>
    <w:rsid w:val="00C716DF"/>
    <w:rsid w:val="00C73827"/>
    <w:rsid w:val="00C81F3B"/>
    <w:rsid w:val="00C90B44"/>
    <w:rsid w:val="00C9653B"/>
    <w:rsid w:val="00CB4085"/>
    <w:rsid w:val="00CB5BF5"/>
    <w:rsid w:val="00CB62CE"/>
    <w:rsid w:val="00CC1D9D"/>
    <w:rsid w:val="00CC612D"/>
    <w:rsid w:val="00CC77A1"/>
    <w:rsid w:val="00CD5DFC"/>
    <w:rsid w:val="00CE0A59"/>
    <w:rsid w:val="00CE334F"/>
    <w:rsid w:val="00CE3A82"/>
    <w:rsid w:val="00CE5FF7"/>
    <w:rsid w:val="00CE6A49"/>
    <w:rsid w:val="00CF59F2"/>
    <w:rsid w:val="00CF62E0"/>
    <w:rsid w:val="00D00EE6"/>
    <w:rsid w:val="00D028AE"/>
    <w:rsid w:val="00D04F0C"/>
    <w:rsid w:val="00D12424"/>
    <w:rsid w:val="00D161F1"/>
    <w:rsid w:val="00D17C07"/>
    <w:rsid w:val="00D2266F"/>
    <w:rsid w:val="00D22C28"/>
    <w:rsid w:val="00D23806"/>
    <w:rsid w:val="00D4407E"/>
    <w:rsid w:val="00D46376"/>
    <w:rsid w:val="00D55BB3"/>
    <w:rsid w:val="00D635BD"/>
    <w:rsid w:val="00D77AAC"/>
    <w:rsid w:val="00D93D83"/>
    <w:rsid w:val="00DB1CBD"/>
    <w:rsid w:val="00DC71E4"/>
    <w:rsid w:val="00DD1775"/>
    <w:rsid w:val="00DD50B3"/>
    <w:rsid w:val="00DF1724"/>
    <w:rsid w:val="00DF4346"/>
    <w:rsid w:val="00DF54F3"/>
    <w:rsid w:val="00DF708F"/>
    <w:rsid w:val="00E02D32"/>
    <w:rsid w:val="00E035C4"/>
    <w:rsid w:val="00E0509E"/>
    <w:rsid w:val="00E0532C"/>
    <w:rsid w:val="00E13ADB"/>
    <w:rsid w:val="00E14048"/>
    <w:rsid w:val="00E16577"/>
    <w:rsid w:val="00E20375"/>
    <w:rsid w:val="00E21D47"/>
    <w:rsid w:val="00E22A05"/>
    <w:rsid w:val="00E32844"/>
    <w:rsid w:val="00E355EF"/>
    <w:rsid w:val="00E506A4"/>
    <w:rsid w:val="00E57B63"/>
    <w:rsid w:val="00E635F1"/>
    <w:rsid w:val="00E734F0"/>
    <w:rsid w:val="00E762A6"/>
    <w:rsid w:val="00E81C9A"/>
    <w:rsid w:val="00E827F1"/>
    <w:rsid w:val="00E866C0"/>
    <w:rsid w:val="00E918B2"/>
    <w:rsid w:val="00EA56F8"/>
    <w:rsid w:val="00EA68F0"/>
    <w:rsid w:val="00EC20AF"/>
    <w:rsid w:val="00EC2BEC"/>
    <w:rsid w:val="00ED09F6"/>
    <w:rsid w:val="00ED6526"/>
    <w:rsid w:val="00ED7DED"/>
    <w:rsid w:val="00EE157B"/>
    <w:rsid w:val="00EE4B94"/>
    <w:rsid w:val="00EF0E1E"/>
    <w:rsid w:val="00F002F0"/>
    <w:rsid w:val="00F063E9"/>
    <w:rsid w:val="00F123BB"/>
    <w:rsid w:val="00F22EF8"/>
    <w:rsid w:val="00F258F9"/>
    <w:rsid w:val="00F32522"/>
    <w:rsid w:val="00F35CD8"/>
    <w:rsid w:val="00F37A8A"/>
    <w:rsid w:val="00F4551F"/>
    <w:rsid w:val="00F46EBA"/>
    <w:rsid w:val="00F525B7"/>
    <w:rsid w:val="00F52DFC"/>
    <w:rsid w:val="00F5337B"/>
    <w:rsid w:val="00F57CD1"/>
    <w:rsid w:val="00F62078"/>
    <w:rsid w:val="00F65567"/>
    <w:rsid w:val="00F77314"/>
    <w:rsid w:val="00F82D84"/>
    <w:rsid w:val="00F870A2"/>
    <w:rsid w:val="00F9104A"/>
    <w:rsid w:val="00F941C9"/>
    <w:rsid w:val="00F943C0"/>
    <w:rsid w:val="00F962C9"/>
    <w:rsid w:val="00FA01AA"/>
    <w:rsid w:val="00FA13BE"/>
    <w:rsid w:val="00FB16DC"/>
    <w:rsid w:val="00FC4DAC"/>
    <w:rsid w:val="00FD309E"/>
    <w:rsid w:val="00FE5417"/>
    <w:rsid w:val="00FF4225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944D5"/>
  <w15:docId w15:val="{BD80CF65-6C0F-43BE-A3CC-900BB4E7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F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F2D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F2D4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D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A2482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4820"/>
  </w:style>
  <w:style w:type="paragraph" w:styleId="Textodebalo">
    <w:name w:val="Balloon Text"/>
    <w:basedOn w:val="Normal"/>
    <w:link w:val="TextodebaloChar"/>
    <w:rsid w:val="00DF172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F172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14048"/>
  </w:style>
  <w:style w:type="character" w:customStyle="1" w:styleId="RodapChar">
    <w:name w:val="Rodapé Char"/>
    <w:link w:val="Rodap"/>
    <w:uiPriority w:val="99"/>
    <w:rsid w:val="00E14048"/>
  </w:style>
  <w:style w:type="paragraph" w:styleId="Recuodecorpodetexto">
    <w:name w:val="Body Text Indent"/>
    <w:basedOn w:val="Normal"/>
    <w:link w:val="RecuodecorpodetextoChar"/>
    <w:unhideWhenUsed/>
    <w:rsid w:val="007678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678B4"/>
  </w:style>
  <w:style w:type="paragraph" w:styleId="Recuodecorpodetexto2">
    <w:name w:val="Body Text Indent 2"/>
    <w:basedOn w:val="Normal"/>
    <w:link w:val="Recuodecorpodetexto2Char"/>
    <w:semiHidden/>
    <w:unhideWhenUsed/>
    <w:rsid w:val="007678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678B4"/>
  </w:style>
  <w:style w:type="paragraph" w:customStyle="1" w:styleId="Default">
    <w:name w:val="Default"/>
    <w:rsid w:val="00767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22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2278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A92278"/>
    <w:pPr>
      <w:spacing w:before="100" w:beforeAutospacing="1" w:after="100" w:afterAutospacing="1"/>
    </w:pPr>
    <w:rPr>
      <w:sz w:val="24"/>
      <w:szCs w:val="24"/>
    </w:rPr>
  </w:style>
  <w:style w:type="character" w:customStyle="1" w:styleId="titulo">
    <w:name w:val="titulo"/>
    <w:basedOn w:val="Fontepargpadro"/>
    <w:rsid w:val="00677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xxxxxxxxxx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ll.org.b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doesapf.apps.tcu.gov.br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\Documents\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2017</Template>
  <TotalTime>0</TotalTime>
  <Pages>15</Pages>
  <Words>4376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Senhores secretários, coordenadores e assistentes,</vt:lpstr>
    </vt:vector>
  </TitlesOfParts>
  <Company/>
  <LinksUpToDate>false</LinksUpToDate>
  <CharactersWithSpaces>27956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Senhores secretários, coordenadores e assistentes,</dc:title>
  <dc:creator>Usuário do Windows</dc:creator>
  <cp:lastModifiedBy>Marcos Douglas E. Machado</cp:lastModifiedBy>
  <cp:revision>2</cp:revision>
  <cp:lastPrinted>2024-01-22T16:29:00Z</cp:lastPrinted>
  <dcterms:created xsi:type="dcterms:W3CDTF">2024-02-06T11:37:00Z</dcterms:created>
  <dcterms:modified xsi:type="dcterms:W3CDTF">2024-02-06T11:37:00Z</dcterms:modified>
</cp:coreProperties>
</file>